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70" w:rsidRPr="00CE23E3" w:rsidRDefault="00140870" w:rsidP="0048519D">
      <w:pPr>
        <w:spacing w:line="360" w:lineRule="auto"/>
        <w:jc w:val="center"/>
        <w:rPr>
          <w:sz w:val="24"/>
          <w:szCs w:val="24"/>
        </w:rPr>
      </w:pPr>
      <w:bookmarkStart w:id="0" w:name="_GoBack"/>
      <w:bookmarkEnd w:id="0"/>
      <w:r w:rsidRPr="00CE23E3">
        <w:rPr>
          <w:sz w:val="24"/>
          <w:szCs w:val="24"/>
        </w:rPr>
        <w:t>ORDENANZA IV – Nº</w:t>
      </w:r>
      <w:r w:rsidR="00D70145">
        <w:rPr>
          <w:sz w:val="24"/>
          <w:szCs w:val="24"/>
        </w:rPr>
        <w:t xml:space="preserve"> 2</w:t>
      </w:r>
      <w:r w:rsidR="0047051D">
        <w:rPr>
          <w:sz w:val="24"/>
          <w:szCs w:val="24"/>
        </w:rPr>
        <w:t>5</w:t>
      </w:r>
    </w:p>
    <w:p w:rsidR="00140870" w:rsidRPr="00CE23E3" w:rsidRDefault="00140870" w:rsidP="0048519D">
      <w:pPr>
        <w:spacing w:line="360" w:lineRule="auto"/>
        <w:jc w:val="center"/>
        <w:rPr>
          <w:sz w:val="24"/>
          <w:szCs w:val="24"/>
        </w:rPr>
      </w:pPr>
      <w:r w:rsidRPr="00CE23E3">
        <w:rPr>
          <w:sz w:val="24"/>
          <w:szCs w:val="24"/>
        </w:rPr>
        <w:t>(Antes Ordenanza 2975/12)</w:t>
      </w:r>
    </w:p>
    <w:p w:rsidR="00140870" w:rsidRPr="00CE23E3" w:rsidRDefault="00140870" w:rsidP="0048519D">
      <w:pPr>
        <w:spacing w:line="360" w:lineRule="auto"/>
        <w:jc w:val="center"/>
        <w:rPr>
          <w:sz w:val="24"/>
          <w:szCs w:val="24"/>
        </w:rPr>
      </w:pPr>
      <w:r w:rsidRPr="00CE23E3">
        <w:rPr>
          <w:sz w:val="24"/>
          <w:szCs w:val="24"/>
        </w:rPr>
        <w:t>ANEXO ÚNICO</w:t>
      </w:r>
    </w:p>
    <w:p w:rsidR="00140870" w:rsidRPr="00010F74" w:rsidRDefault="00140870" w:rsidP="0048519D">
      <w:pPr>
        <w:spacing w:line="360" w:lineRule="auto"/>
        <w:jc w:val="center"/>
        <w:rPr>
          <w:sz w:val="24"/>
          <w:szCs w:val="24"/>
        </w:rPr>
      </w:pPr>
      <w:r>
        <w:rPr>
          <w:sz w:val="24"/>
          <w:szCs w:val="24"/>
        </w:rPr>
        <w:t>LEY V – Nº 10</w:t>
      </w:r>
    </w:p>
    <w:p w:rsidR="00E66347" w:rsidRPr="00140870" w:rsidRDefault="00E66347" w:rsidP="0048519D">
      <w:pPr>
        <w:pStyle w:val="Textoindependiente2"/>
        <w:tabs>
          <w:tab w:val="left" w:pos="1701"/>
        </w:tabs>
        <w:spacing w:line="360" w:lineRule="auto"/>
        <w:rPr>
          <w:rFonts w:ascii="Times New Roman" w:hAnsi="Times New Roman"/>
          <w:bCs/>
          <w:color w:val="000000"/>
          <w:szCs w:val="24"/>
          <w:u w:val="single"/>
          <w:lang w:val="es-ES"/>
        </w:rPr>
      </w:pPr>
    </w:p>
    <w:p w:rsidR="00E66347" w:rsidRPr="00F62B6C" w:rsidRDefault="00E66347" w:rsidP="0048519D">
      <w:pPr>
        <w:pStyle w:val="Textoindependiente2"/>
        <w:tabs>
          <w:tab w:val="left" w:pos="1701"/>
        </w:tabs>
        <w:spacing w:line="360" w:lineRule="auto"/>
        <w:rPr>
          <w:rFonts w:ascii="Times New Roman" w:hAnsi="Times New Roman"/>
          <w:color w:val="000000"/>
          <w:szCs w:val="24"/>
        </w:rPr>
      </w:pPr>
      <w:r w:rsidRPr="00F62B6C">
        <w:rPr>
          <w:rFonts w:ascii="Times New Roman" w:hAnsi="Times New Roman"/>
          <w:bCs/>
          <w:color w:val="000000"/>
          <w:szCs w:val="24"/>
          <w:u w:val="single"/>
        </w:rPr>
        <w:t>ARTÍCULO 1.-</w:t>
      </w:r>
      <w:r w:rsidRPr="00F62B6C">
        <w:rPr>
          <w:rFonts w:ascii="Times New Roman" w:hAnsi="Times New Roman"/>
          <w:bCs/>
          <w:color w:val="000000"/>
          <w:szCs w:val="24"/>
        </w:rPr>
        <w:t xml:space="preserve"> Objeto. </w:t>
      </w:r>
      <w:r>
        <w:rPr>
          <w:rFonts w:ascii="Times New Roman" w:hAnsi="Times New Roman"/>
          <w:color w:val="000000"/>
          <w:szCs w:val="24"/>
        </w:rPr>
        <w:t>La presente L</w:t>
      </w:r>
      <w:r w:rsidRPr="00F62B6C">
        <w:rPr>
          <w:rFonts w:ascii="Times New Roman" w:hAnsi="Times New Roman"/>
          <w:color w:val="000000"/>
          <w:szCs w:val="24"/>
        </w:rPr>
        <w:t xml:space="preserve">ey tiene por objeto regular las actividades acuáticas en espacios públicos y privados habilitados y la formación y ejercicio de la actividad de </w:t>
      </w:r>
      <w:r>
        <w:rPr>
          <w:rFonts w:ascii="Times New Roman" w:hAnsi="Times New Roman"/>
          <w:color w:val="000000"/>
          <w:szCs w:val="24"/>
        </w:rPr>
        <w:t xml:space="preserve">guardavidas en el ámbito de </w:t>
      </w:r>
      <w:smartTag w:uri="urn:schemas-microsoft-com:office:smarttags" w:element="PersonName">
        <w:smartTagPr>
          <w:attr w:name="ProductID" w:val="la Provincia"/>
        </w:smartTagPr>
        <w:r>
          <w:rPr>
            <w:rFonts w:ascii="Times New Roman" w:hAnsi="Times New Roman"/>
            <w:color w:val="000000"/>
            <w:szCs w:val="24"/>
          </w:rPr>
          <w:t>la P</w:t>
        </w:r>
        <w:r w:rsidRPr="00F62B6C">
          <w:rPr>
            <w:rFonts w:ascii="Times New Roman" w:hAnsi="Times New Roman"/>
            <w:color w:val="000000"/>
            <w:szCs w:val="24"/>
          </w:rPr>
          <w:t>rovincia</w:t>
        </w:r>
      </w:smartTag>
      <w:r w:rsidRPr="00F62B6C">
        <w:rPr>
          <w:rFonts w:ascii="Times New Roman" w:hAnsi="Times New Roman"/>
          <w:color w:val="000000"/>
          <w:szCs w:val="24"/>
        </w:rPr>
        <w:t xml:space="preserve"> de Misiones.</w:t>
      </w:r>
    </w:p>
    <w:p w:rsidR="00B77488" w:rsidRDefault="00B77488" w:rsidP="0048519D">
      <w:pPr>
        <w:pStyle w:val="Textoindependiente2"/>
        <w:tabs>
          <w:tab w:val="left" w:pos="1560"/>
        </w:tabs>
        <w:spacing w:line="360" w:lineRule="auto"/>
        <w:rPr>
          <w:rFonts w:ascii="Times New Roman" w:hAnsi="Times New Roman"/>
          <w:bCs/>
          <w:color w:val="000000"/>
          <w:szCs w:val="24"/>
          <w:u w:val="single"/>
        </w:rPr>
      </w:pPr>
    </w:p>
    <w:p w:rsidR="00E66347" w:rsidRPr="0013728B" w:rsidRDefault="00E66347" w:rsidP="0048519D">
      <w:pPr>
        <w:tabs>
          <w:tab w:val="left" w:pos="1701"/>
        </w:tabs>
        <w:autoSpaceDE w:val="0"/>
        <w:autoSpaceDN w:val="0"/>
        <w:adjustRightInd w:val="0"/>
        <w:spacing w:line="360" w:lineRule="auto"/>
        <w:jc w:val="both"/>
        <w:rPr>
          <w:sz w:val="24"/>
          <w:szCs w:val="24"/>
        </w:rPr>
      </w:pPr>
      <w:r w:rsidRPr="00F62B6C">
        <w:rPr>
          <w:bCs/>
          <w:color w:val="000000"/>
          <w:sz w:val="24"/>
          <w:szCs w:val="24"/>
          <w:u w:val="single"/>
        </w:rPr>
        <w:t>ARTÍCULO 2.-</w:t>
      </w:r>
      <w:r w:rsidRPr="00F62B6C">
        <w:rPr>
          <w:bCs/>
          <w:color w:val="000000"/>
          <w:sz w:val="24"/>
          <w:szCs w:val="24"/>
        </w:rPr>
        <w:t xml:space="preserve"> Ámbito de aplicación. </w:t>
      </w:r>
      <w:r>
        <w:rPr>
          <w:color w:val="000000"/>
          <w:sz w:val="24"/>
          <w:szCs w:val="24"/>
        </w:rPr>
        <w:t>Establece</w:t>
      </w:r>
      <w:r w:rsidRPr="00F62B6C">
        <w:rPr>
          <w:color w:val="000000"/>
          <w:sz w:val="24"/>
          <w:szCs w:val="24"/>
        </w:rPr>
        <w:t xml:space="preserve"> con carácter obligat</w:t>
      </w:r>
      <w:r>
        <w:rPr>
          <w:color w:val="000000"/>
          <w:sz w:val="24"/>
          <w:szCs w:val="24"/>
        </w:rPr>
        <w:t>orio para todo el ámbito de la P</w:t>
      </w:r>
      <w:r w:rsidRPr="00F62B6C">
        <w:rPr>
          <w:color w:val="000000"/>
          <w:sz w:val="24"/>
          <w:szCs w:val="24"/>
        </w:rPr>
        <w:t>rovincia de Misiones, el servicio de guardavidas profesional</w:t>
      </w:r>
      <w:r w:rsidRPr="00F62B6C">
        <w:rPr>
          <w:bCs/>
          <w:color w:val="000000"/>
          <w:sz w:val="24"/>
          <w:szCs w:val="24"/>
        </w:rPr>
        <w:t>.</w:t>
      </w:r>
    </w:p>
    <w:p w:rsidR="00E66347" w:rsidRPr="00F62B6C" w:rsidRDefault="00E66347" w:rsidP="0048519D">
      <w:pPr>
        <w:pStyle w:val="Textoindependiente2"/>
        <w:tabs>
          <w:tab w:val="left" w:pos="1800"/>
        </w:tabs>
        <w:spacing w:line="360" w:lineRule="auto"/>
        <w:rPr>
          <w:rFonts w:ascii="Times New Roman" w:hAnsi="Times New Roman"/>
          <w:color w:val="000000"/>
          <w:szCs w:val="24"/>
          <w:u w:val="single"/>
        </w:rPr>
      </w:pPr>
      <w:r w:rsidRPr="00F62B6C">
        <w:rPr>
          <w:rFonts w:ascii="Times New Roman" w:hAnsi="Times New Roman"/>
          <w:color w:val="000000"/>
          <w:szCs w:val="24"/>
        </w:rPr>
        <w:t>Los espacios turísticos, deportivos y recreativos, balnearios e instalaciones en la costa de ríos, arroyos y lagunas, los clubes privados con natatorio y natatorios públicos, habilitados por órgano competente, en los que se practiquen o desarrollen actividades acuáticas, de forma permanente o por temporada, eventos sociales, deportivos o de competición, deben contar con el servicio de guardavidas.</w:t>
      </w:r>
    </w:p>
    <w:p w:rsidR="00E66347" w:rsidRPr="00F62B6C" w:rsidRDefault="00E66347" w:rsidP="0048519D">
      <w:pPr>
        <w:pStyle w:val="Textoindependiente2"/>
        <w:tabs>
          <w:tab w:val="left" w:pos="1560"/>
        </w:tabs>
        <w:spacing w:line="360" w:lineRule="auto"/>
        <w:rPr>
          <w:rFonts w:ascii="Times New Roman" w:hAnsi="Times New Roman"/>
          <w:bCs/>
          <w:color w:val="000000"/>
          <w:szCs w:val="24"/>
        </w:rPr>
      </w:pPr>
    </w:p>
    <w:p w:rsidR="00E66347" w:rsidRPr="00F62B6C" w:rsidRDefault="00E66347" w:rsidP="0048519D">
      <w:pPr>
        <w:tabs>
          <w:tab w:val="left" w:pos="1620"/>
        </w:tabs>
        <w:autoSpaceDE w:val="0"/>
        <w:autoSpaceDN w:val="0"/>
        <w:adjustRightInd w:val="0"/>
        <w:spacing w:line="360" w:lineRule="auto"/>
        <w:jc w:val="both"/>
        <w:rPr>
          <w:color w:val="000000"/>
          <w:sz w:val="24"/>
          <w:szCs w:val="24"/>
        </w:rPr>
      </w:pPr>
      <w:r w:rsidRPr="00F62B6C">
        <w:rPr>
          <w:bCs/>
          <w:color w:val="000000"/>
          <w:sz w:val="24"/>
          <w:szCs w:val="24"/>
          <w:u w:val="single"/>
        </w:rPr>
        <w:t>ARTÍCULO 3.-</w:t>
      </w:r>
      <w:r w:rsidRPr="00F62B6C">
        <w:rPr>
          <w:bCs/>
          <w:color w:val="000000"/>
          <w:sz w:val="24"/>
          <w:szCs w:val="24"/>
        </w:rPr>
        <w:t xml:space="preserve"> </w:t>
      </w:r>
      <w:r>
        <w:rPr>
          <w:bCs/>
          <w:color w:val="000000"/>
          <w:sz w:val="24"/>
          <w:szCs w:val="24"/>
        </w:rPr>
        <w:t>Servicio de G</w:t>
      </w:r>
      <w:r w:rsidRPr="00F62B6C">
        <w:rPr>
          <w:bCs/>
          <w:color w:val="000000"/>
          <w:sz w:val="24"/>
          <w:szCs w:val="24"/>
        </w:rPr>
        <w:t xml:space="preserve">uardavidas. </w:t>
      </w:r>
      <w:r w:rsidRPr="00F62B6C">
        <w:rPr>
          <w:color w:val="000000"/>
          <w:sz w:val="24"/>
          <w:szCs w:val="24"/>
        </w:rPr>
        <w:t>El servicio debe ser prestado por guardavidas habilitados por autoridad competente, conforme la</w:t>
      </w:r>
      <w:r>
        <w:rPr>
          <w:color w:val="000000"/>
          <w:sz w:val="24"/>
          <w:szCs w:val="24"/>
        </w:rPr>
        <w:t>s disposiciones de la presente L</w:t>
      </w:r>
      <w:r w:rsidRPr="00F62B6C">
        <w:rPr>
          <w:color w:val="000000"/>
          <w:sz w:val="24"/>
          <w:szCs w:val="24"/>
        </w:rPr>
        <w:t>ey.</w:t>
      </w:r>
    </w:p>
    <w:p w:rsidR="00E66347" w:rsidRPr="00F62B6C" w:rsidRDefault="00E66347" w:rsidP="0048519D">
      <w:pPr>
        <w:tabs>
          <w:tab w:val="left" w:pos="1620"/>
          <w:tab w:val="left" w:pos="1800"/>
        </w:tabs>
        <w:autoSpaceDE w:val="0"/>
        <w:autoSpaceDN w:val="0"/>
        <w:adjustRightInd w:val="0"/>
        <w:spacing w:line="360" w:lineRule="auto"/>
        <w:jc w:val="both"/>
        <w:rPr>
          <w:color w:val="000000"/>
          <w:sz w:val="24"/>
          <w:szCs w:val="24"/>
          <w:u w:val="single"/>
        </w:rPr>
      </w:pPr>
    </w:p>
    <w:p w:rsidR="00E66347" w:rsidRPr="00F62B6C" w:rsidRDefault="00E66347" w:rsidP="0048519D">
      <w:pPr>
        <w:tabs>
          <w:tab w:val="left" w:pos="1620"/>
          <w:tab w:val="left" w:pos="1800"/>
        </w:tabs>
        <w:autoSpaceDE w:val="0"/>
        <w:autoSpaceDN w:val="0"/>
        <w:adjustRightInd w:val="0"/>
        <w:spacing w:line="360" w:lineRule="auto"/>
        <w:jc w:val="both"/>
        <w:rPr>
          <w:sz w:val="24"/>
          <w:szCs w:val="24"/>
        </w:rPr>
      </w:pPr>
      <w:r w:rsidRPr="00F62B6C">
        <w:rPr>
          <w:bCs/>
          <w:color w:val="000000"/>
          <w:sz w:val="24"/>
          <w:szCs w:val="24"/>
          <w:u w:val="single"/>
        </w:rPr>
        <w:t>ARTÍCULO 4.-</w:t>
      </w:r>
      <w:r w:rsidRPr="00F62B6C">
        <w:rPr>
          <w:color w:val="000000"/>
          <w:sz w:val="24"/>
          <w:szCs w:val="24"/>
        </w:rPr>
        <w:t xml:space="preserve"> </w:t>
      </w:r>
      <w:r w:rsidRPr="00F62B6C">
        <w:rPr>
          <w:bCs/>
          <w:color w:val="000000"/>
          <w:sz w:val="24"/>
          <w:szCs w:val="24"/>
        </w:rPr>
        <w:t xml:space="preserve">Guardavidas. Concepto. </w:t>
      </w:r>
      <w:r w:rsidRPr="00F62B6C">
        <w:rPr>
          <w:color w:val="000000"/>
          <w:sz w:val="24"/>
          <w:szCs w:val="24"/>
        </w:rPr>
        <w:t>A los fines d</w:t>
      </w:r>
      <w:r>
        <w:rPr>
          <w:color w:val="000000"/>
          <w:sz w:val="24"/>
          <w:szCs w:val="24"/>
        </w:rPr>
        <w:t>e la presente L</w:t>
      </w:r>
      <w:r w:rsidRPr="00F62B6C">
        <w:rPr>
          <w:color w:val="000000"/>
          <w:sz w:val="24"/>
          <w:szCs w:val="24"/>
        </w:rPr>
        <w:t>ey se entiende por guardavidas a la persona que, estando habilitada por el órgano competente a tal fin, se halla capacitada psicofísicamente para desempeñarse como socorrista, especialmente preparado para prevenir, vigilar, supervisar, orientar, asistir técnica y profesionalmente a los bañistas, como así también, anticipar y responder a emergencias dentro y fuera del ámbito acuático al que ha sido asignado.</w:t>
      </w:r>
    </w:p>
    <w:p w:rsidR="00E66347" w:rsidRPr="00F62B6C" w:rsidRDefault="00E66347" w:rsidP="0048519D">
      <w:pPr>
        <w:spacing w:line="360" w:lineRule="auto"/>
        <w:jc w:val="both"/>
        <w:rPr>
          <w:color w:val="000000"/>
          <w:sz w:val="24"/>
          <w:szCs w:val="24"/>
        </w:rPr>
      </w:pPr>
    </w:p>
    <w:p w:rsidR="00E66347" w:rsidRPr="00F62B6C" w:rsidRDefault="00E66347" w:rsidP="0048519D">
      <w:pPr>
        <w:tabs>
          <w:tab w:val="left" w:pos="1701"/>
        </w:tabs>
        <w:autoSpaceDE w:val="0"/>
        <w:autoSpaceDN w:val="0"/>
        <w:adjustRightInd w:val="0"/>
        <w:spacing w:line="360" w:lineRule="auto"/>
        <w:jc w:val="both"/>
        <w:rPr>
          <w:sz w:val="24"/>
          <w:szCs w:val="24"/>
        </w:rPr>
      </w:pPr>
      <w:r w:rsidRPr="00F62B6C">
        <w:rPr>
          <w:bCs/>
          <w:color w:val="000000"/>
          <w:sz w:val="24"/>
          <w:szCs w:val="24"/>
          <w:u w:val="single"/>
        </w:rPr>
        <w:t>ARTÍCULO 5.-</w:t>
      </w:r>
      <w:r w:rsidRPr="00F62B6C">
        <w:rPr>
          <w:bCs/>
          <w:color w:val="000000"/>
          <w:sz w:val="24"/>
          <w:szCs w:val="24"/>
        </w:rPr>
        <w:t xml:space="preserve"> Dirección de Seguridad Acuática. </w:t>
      </w:r>
      <w:r w:rsidRPr="00F62B6C">
        <w:rPr>
          <w:color w:val="000000"/>
          <w:sz w:val="24"/>
          <w:szCs w:val="24"/>
        </w:rPr>
        <w:t xml:space="preserve">Créase </w:t>
      </w:r>
      <w:smartTag w:uri="urn:schemas-microsoft-com:office:smarttags" w:element="PersonName">
        <w:smartTagPr>
          <w:attr w:name="ProductID" w:val="la Dirección"/>
        </w:smartTagPr>
        <w:r w:rsidRPr="00F62B6C">
          <w:rPr>
            <w:color w:val="000000"/>
            <w:sz w:val="24"/>
            <w:szCs w:val="24"/>
          </w:rPr>
          <w:t>la Dirección</w:t>
        </w:r>
      </w:smartTag>
      <w:r w:rsidRPr="00F62B6C">
        <w:rPr>
          <w:color w:val="000000"/>
          <w:sz w:val="24"/>
          <w:szCs w:val="24"/>
        </w:rPr>
        <w:t xml:space="preserve"> de Seguridad Acuática en el ámbito del Consejo Provincial de Deporte y Recreación de </w:t>
      </w:r>
      <w:smartTag w:uri="urn:schemas-microsoft-com:office:smarttags" w:element="PersonName">
        <w:smartTagPr>
          <w:attr w:name="ProductID" w:val="la Provincia"/>
        </w:smartTagPr>
        <w:r w:rsidRPr="00F62B6C">
          <w:rPr>
            <w:color w:val="000000"/>
            <w:sz w:val="24"/>
            <w:szCs w:val="24"/>
          </w:rPr>
          <w:t>la Provincia</w:t>
        </w:r>
      </w:smartTag>
      <w:r w:rsidRPr="00F62B6C">
        <w:rPr>
          <w:color w:val="000000"/>
          <w:sz w:val="24"/>
          <w:szCs w:val="24"/>
        </w:rPr>
        <w:t xml:space="preserve"> de Misiones, que es autorida</w:t>
      </w:r>
      <w:r>
        <w:rPr>
          <w:color w:val="000000"/>
          <w:sz w:val="24"/>
          <w:szCs w:val="24"/>
        </w:rPr>
        <w:t>d de aplicación de la presente L</w:t>
      </w:r>
      <w:r w:rsidRPr="00F62B6C">
        <w:rPr>
          <w:color w:val="000000"/>
          <w:sz w:val="24"/>
          <w:szCs w:val="24"/>
        </w:rPr>
        <w:t>ey.</w:t>
      </w:r>
    </w:p>
    <w:p w:rsidR="00E66347" w:rsidRPr="00F62B6C" w:rsidRDefault="00E66347" w:rsidP="0048519D">
      <w:pPr>
        <w:pStyle w:val="Textoindependiente2"/>
        <w:tabs>
          <w:tab w:val="left" w:pos="1560"/>
        </w:tabs>
        <w:spacing w:line="360" w:lineRule="auto"/>
        <w:rPr>
          <w:rFonts w:ascii="Times New Roman" w:hAnsi="Times New Roman"/>
          <w:bCs/>
          <w:color w:val="000000"/>
          <w:szCs w:val="24"/>
          <w:u w:val="single"/>
        </w:rPr>
      </w:pPr>
    </w:p>
    <w:p w:rsidR="00E66347" w:rsidRPr="00F62B6C" w:rsidRDefault="00E66347" w:rsidP="0048519D">
      <w:pPr>
        <w:tabs>
          <w:tab w:val="left" w:pos="1620"/>
          <w:tab w:val="left" w:pos="1800"/>
          <w:tab w:val="left" w:pos="1980"/>
        </w:tabs>
        <w:spacing w:line="360" w:lineRule="auto"/>
        <w:jc w:val="both"/>
        <w:rPr>
          <w:color w:val="000000"/>
          <w:sz w:val="24"/>
          <w:szCs w:val="24"/>
        </w:rPr>
      </w:pPr>
      <w:r w:rsidRPr="00F62B6C">
        <w:rPr>
          <w:bCs/>
          <w:color w:val="000000"/>
          <w:sz w:val="24"/>
          <w:szCs w:val="24"/>
          <w:u w:val="single"/>
        </w:rPr>
        <w:t>ARTÍCULO 6.-</w:t>
      </w:r>
      <w:r w:rsidRPr="00F62B6C">
        <w:rPr>
          <w:bCs/>
          <w:color w:val="000000"/>
          <w:sz w:val="24"/>
          <w:szCs w:val="24"/>
        </w:rPr>
        <w:t xml:space="preserve"> Deberes de la autoridad de aplicación. </w:t>
      </w:r>
      <w:smartTag w:uri="urn:schemas-microsoft-com:office:smarttags" w:element="PersonName">
        <w:smartTagPr>
          <w:attr w:name="ProductID" w:val="la Dirección"/>
        </w:smartTagPr>
        <w:r w:rsidRPr="00F62B6C">
          <w:rPr>
            <w:color w:val="000000"/>
            <w:sz w:val="24"/>
            <w:szCs w:val="24"/>
          </w:rPr>
          <w:t>La Dirección</w:t>
        </w:r>
      </w:smartTag>
      <w:r w:rsidRPr="00F62B6C">
        <w:rPr>
          <w:color w:val="000000"/>
          <w:sz w:val="24"/>
          <w:szCs w:val="24"/>
        </w:rPr>
        <w:t xml:space="preserve"> de Seguridad Acuática debe articular acciones con </w:t>
      </w:r>
      <w:smartTag w:uri="urn:schemas-microsoft-com:office:smarttags" w:element="PersonName">
        <w:smartTagPr>
          <w:attr w:name="ProductID" w:val="la Policía"/>
        </w:smartTagPr>
        <w:r w:rsidRPr="00F62B6C">
          <w:rPr>
            <w:color w:val="000000"/>
            <w:sz w:val="24"/>
            <w:szCs w:val="24"/>
          </w:rPr>
          <w:t>la Policía</w:t>
        </w:r>
      </w:smartTag>
      <w:r w:rsidRPr="00F62B6C">
        <w:rPr>
          <w:color w:val="000000"/>
          <w:sz w:val="24"/>
          <w:szCs w:val="24"/>
        </w:rPr>
        <w:t xml:space="preserve"> de </w:t>
      </w:r>
      <w:smartTag w:uri="urn:schemas-microsoft-com:office:smarttags" w:element="PersonName">
        <w:smartTagPr>
          <w:attr w:name="ProductID" w:val="la Provincia"/>
        </w:smartTagPr>
        <w:r w:rsidRPr="00F62B6C">
          <w:rPr>
            <w:color w:val="000000"/>
            <w:sz w:val="24"/>
            <w:szCs w:val="24"/>
          </w:rPr>
          <w:t>la Provincia</w:t>
        </w:r>
      </w:smartTag>
      <w:r w:rsidRPr="00F62B6C">
        <w:rPr>
          <w:color w:val="000000"/>
          <w:sz w:val="24"/>
          <w:szCs w:val="24"/>
        </w:rPr>
        <w:t xml:space="preserve"> de Misiones y, previa firma de </w:t>
      </w:r>
      <w:r w:rsidRPr="00F62B6C">
        <w:rPr>
          <w:color w:val="000000"/>
          <w:sz w:val="24"/>
          <w:szCs w:val="24"/>
        </w:rPr>
        <w:lastRenderedPageBreak/>
        <w:t xml:space="preserve">convenios, con </w:t>
      </w:r>
      <w:smartTag w:uri="urn:schemas-microsoft-com:office:smarttags" w:element="PersonName">
        <w:smartTagPr>
          <w:attr w:name="ProductID" w:val="la Prefectura Naval"/>
        </w:smartTagPr>
        <w:r w:rsidRPr="00F62B6C">
          <w:rPr>
            <w:color w:val="000000"/>
            <w:sz w:val="24"/>
            <w:szCs w:val="24"/>
          </w:rPr>
          <w:t>la Prefectura Naval</w:t>
        </w:r>
      </w:smartTag>
      <w:r w:rsidRPr="00F62B6C">
        <w:rPr>
          <w:color w:val="000000"/>
          <w:sz w:val="24"/>
          <w:szCs w:val="24"/>
        </w:rPr>
        <w:t xml:space="preserve"> Argentina, a fin de cumplir con</w:t>
      </w:r>
      <w:r>
        <w:rPr>
          <w:color w:val="000000"/>
          <w:sz w:val="24"/>
          <w:szCs w:val="24"/>
        </w:rPr>
        <w:t xml:space="preserve"> lo establecido en la presente L</w:t>
      </w:r>
      <w:r w:rsidRPr="00F62B6C">
        <w:rPr>
          <w:color w:val="000000"/>
          <w:sz w:val="24"/>
          <w:szCs w:val="24"/>
        </w:rPr>
        <w:t>ey.</w:t>
      </w:r>
    </w:p>
    <w:p w:rsidR="00E66347" w:rsidRPr="00F62B6C" w:rsidRDefault="00E66347" w:rsidP="0048519D">
      <w:pPr>
        <w:tabs>
          <w:tab w:val="left" w:pos="1800"/>
        </w:tabs>
        <w:spacing w:line="360" w:lineRule="auto"/>
        <w:jc w:val="both"/>
        <w:rPr>
          <w:color w:val="000000"/>
          <w:sz w:val="24"/>
          <w:szCs w:val="24"/>
        </w:rPr>
      </w:pPr>
    </w:p>
    <w:p w:rsidR="00E66347" w:rsidRPr="00F62B6C" w:rsidRDefault="00E66347" w:rsidP="0048519D">
      <w:pPr>
        <w:tabs>
          <w:tab w:val="left" w:pos="1800"/>
        </w:tabs>
        <w:spacing w:line="360" w:lineRule="auto"/>
        <w:jc w:val="both"/>
        <w:rPr>
          <w:color w:val="000000"/>
          <w:sz w:val="24"/>
          <w:szCs w:val="24"/>
        </w:rPr>
      </w:pPr>
      <w:r w:rsidRPr="00F62B6C">
        <w:rPr>
          <w:bCs/>
          <w:color w:val="000000"/>
          <w:sz w:val="24"/>
          <w:szCs w:val="24"/>
          <w:u w:val="single"/>
        </w:rPr>
        <w:t>ARTÍCULO 7.-</w:t>
      </w:r>
      <w:r w:rsidRPr="00F62B6C">
        <w:rPr>
          <w:color w:val="000000"/>
          <w:sz w:val="24"/>
          <w:szCs w:val="24"/>
        </w:rPr>
        <w:t xml:space="preserve"> </w:t>
      </w:r>
      <w:r w:rsidRPr="00F62B6C">
        <w:rPr>
          <w:bCs/>
          <w:color w:val="000000"/>
          <w:sz w:val="24"/>
          <w:szCs w:val="24"/>
        </w:rPr>
        <w:t xml:space="preserve">Funciones de la autoridad de aplicación. </w:t>
      </w:r>
      <w:r w:rsidRPr="00F62B6C">
        <w:rPr>
          <w:color w:val="000000"/>
          <w:sz w:val="24"/>
          <w:szCs w:val="24"/>
        </w:rPr>
        <w:t>Son funciones de la autoridad de aplicación:</w:t>
      </w:r>
    </w:p>
    <w:p w:rsidR="00E66347" w:rsidRPr="00F62B6C" w:rsidRDefault="0013728B" w:rsidP="0048519D">
      <w:pPr>
        <w:numPr>
          <w:ilvl w:val="0"/>
          <w:numId w:val="1"/>
        </w:numPr>
        <w:tabs>
          <w:tab w:val="left" w:pos="284"/>
        </w:tabs>
        <w:spacing w:line="360" w:lineRule="auto"/>
        <w:jc w:val="both"/>
        <w:rPr>
          <w:color w:val="000000"/>
          <w:sz w:val="24"/>
          <w:szCs w:val="24"/>
        </w:rPr>
      </w:pPr>
      <w:r>
        <w:rPr>
          <w:color w:val="000000"/>
          <w:sz w:val="24"/>
          <w:szCs w:val="24"/>
        </w:rPr>
        <w:t>L</w:t>
      </w:r>
      <w:r w:rsidR="00E66347" w:rsidRPr="00F62B6C">
        <w:rPr>
          <w:color w:val="000000"/>
          <w:sz w:val="24"/>
          <w:szCs w:val="24"/>
        </w:rPr>
        <w:t>levar el Registro Público Único de</w:t>
      </w:r>
      <w:r w:rsidR="00E66347">
        <w:rPr>
          <w:color w:val="000000"/>
          <w:sz w:val="24"/>
          <w:szCs w:val="24"/>
        </w:rPr>
        <w:t xml:space="preserve"> Guardavidas de la P</w:t>
      </w:r>
      <w:r w:rsidR="00E66347" w:rsidRPr="00F62B6C">
        <w:rPr>
          <w:color w:val="000000"/>
          <w:sz w:val="24"/>
          <w:szCs w:val="24"/>
        </w:rPr>
        <w:t>rovincia de Misiones;</w:t>
      </w:r>
    </w:p>
    <w:p w:rsidR="00E66347" w:rsidRPr="00F62B6C" w:rsidRDefault="00E66347" w:rsidP="0048519D">
      <w:pPr>
        <w:numPr>
          <w:ilvl w:val="0"/>
          <w:numId w:val="1"/>
        </w:numPr>
        <w:tabs>
          <w:tab w:val="left" w:pos="284"/>
        </w:tabs>
        <w:spacing w:line="360" w:lineRule="auto"/>
        <w:jc w:val="both"/>
        <w:rPr>
          <w:color w:val="000000"/>
          <w:sz w:val="24"/>
          <w:szCs w:val="24"/>
        </w:rPr>
      </w:pPr>
      <w:r w:rsidRPr="00F62B6C">
        <w:rPr>
          <w:color w:val="000000"/>
          <w:sz w:val="24"/>
          <w:szCs w:val="24"/>
        </w:rPr>
        <w:t>llevar el Registro Público Único de</w:t>
      </w:r>
      <w:r>
        <w:rPr>
          <w:color w:val="000000"/>
          <w:sz w:val="24"/>
          <w:szCs w:val="24"/>
        </w:rPr>
        <w:t xml:space="preserve"> Escuelas de Guardavidas de </w:t>
      </w:r>
      <w:smartTag w:uri="urn:schemas-microsoft-com:office:smarttags" w:element="PersonName">
        <w:smartTagPr>
          <w:attr w:name="ProductID" w:val="la Provincia"/>
        </w:smartTagPr>
        <w:r>
          <w:rPr>
            <w:color w:val="000000"/>
            <w:sz w:val="24"/>
            <w:szCs w:val="24"/>
          </w:rPr>
          <w:t>la P</w:t>
        </w:r>
        <w:r w:rsidRPr="00F62B6C">
          <w:rPr>
            <w:color w:val="000000"/>
            <w:sz w:val="24"/>
            <w:szCs w:val="24"/>
          </w:rPr>
          <w:t>rovincia</w:t>
        </w:r>
      </w:smartTag>
      <w:r w:rsidRPr="00F62B6C">
        <w:rPr>
          <w:color w:val="000000"/>
          <w:sz w:val="24"/>
          <w:szCs w:val="24"/>
        </w:rPr>
        <w:t xml:space="preserve"> de Misiones;</w:t>
      </w:r>
    </w:p>
    <w:p w:rsidR="00E66347" w:rsidRPr="00F62B6C" w:rsidRDefault="0013728B" w:rsidP="0048519D">
      <w:pPr>
        <w:numPr>
          <w:ilvl w:val="0"/>
          <w:numId w:val="1"/>
        </w:numPr>
        <w:tabs>
          <w:tab w:val="left" w:pos="284"/>
        </w:tabs>
        <w:spacing w:line="360" w:lineRule="auto"/>
        <w:jc w:val="both"/>
        <w:rPr>
          <w:color w:val="000000"/>
          <w:sz w:val="24"/>
          <w:szCs w:val="24"/>
        </w:rPr>
      </w:pPr>
      <w:r>
        <w:rPr>
          <w:color w:val="000000"/>
          <w:sz w:val="24"/>
          <w:szCs w:val="24"/>
        </w:rPr>
        <w:t>R</w:t>
      </w:r>
      <w:r w:rsidR="00E66347" w:rsidRPr="00F62B6C">
        <w:rPr>
          <w:color w:val="000000"/>
          <w:sz w:val="24"/>
          <w:szCs w:val="24"/>
        </w:rPr>
        <w:t>efrendar las Libretas de Guardavidas y/o documentación habilitante expedidas por las entidades registradas en el Registro Público Único de Escuelas de Guardavidas a fin de constatar el cumplimiento de los planes de estudio y demás requis</w:t>
      </w:r>
      <w:r w:rsidR="00E66347">
        <w:rPr>
          <w:color w:val="000000"/>
          <w:sz w:val="24"/>
          <w:szCs w:val="24"/>
        </w:rPr>
        <w:t>itos exigidos en la presente L</w:t>
      </w:r>
      <w:r w:rsidR="00E66347" w:rsidRPr="00F62B6C">
        <w:rPr>
          <w:color w:val="000000"/>
          <w:sz w:val="24"/>
          <w:szCs w:val="24"/>
        </w:rPr>
        <w:t>ey y las reglamentaciones que en consecuencia se dicten;</w:t>
      </w:r>
    </w:p>
    <w:p w:rsidR="00E66347" w:rsidRPr="00F62B6C" w:rsidRDefault="0013728B" w:rsidP="0048519D">
      <w:pPr>
        <w:numPr>
          <w:ilvl w:val="0"/>
          <w:numId w:val="1"/>
        </w:numPr>
        <w:tabs>
          <w:tab w:val="left" w:pos="284"/>
        </w:tabs>
        <w:spacing w:line="360" w:lineRule="auto"/>
        <w:jc w:val="both"/>
        <w:rPr>
          <w:color w:val="000000"/>
          <w:sz w:val="24"/>
          <w:szCs w:val="24"/>
        </w:rPr>
      </w:pPr>
      <w:r>
        <w:rPr>
          <w:color w:val="000000"/>
          <w:sz w:val="24"/>
          <w:szCs w:val="24"/>
        </w:rPr>
        <w:t>L</w:t>
      </w:r>
      <w:r w:rsidR="00E66347" w:rsidRPr="00F62B6C">
        <w:rPr>
          <w:color w:val="000000"/>
          <w:sz w:val="24"/>
          <w:szCs w:val="24"/>
        </w:rPr>
        <w:t>levar un registro de desempeño de los guardavidas, sobre la base de informes elevados por los empleadores al término de cada temporada, asegurando el derecho de defensa del interesado sobre los datos consignados;</w:t>
      </w:r>
    </w:p>
    <w:p w:rsidR="00E66347" w:rsidRPr="00F62B6C" w:rsidRDefault="0013728B" w:rsidP="0048519D">
      <w:pPr>
        <w:numPr>
          <w:ilvl w:val="0"/>
          <w:numId w:val="1"/>
        </w:numPr>
        <w:tabs>
          <w:tab w:val="left" w:pos="284"/>
        </w:tabs>
        <w:spacing w:line="360" w:lineRule="auto"/>
        <w:jc w:val="both"/>
        <w:rPr>
          <w:color w:val="000000"/>
          <w:sz w:val="24"/>
          <w:szCs w:val="24"/>
        </w:rPr>
      </w:pPr>
      <w:r>
        <w:rPr>
          <w:color w:val="000000"/>
          <w:sz w:val="24"/>
          <w:szCs w:val="24"/>
        </w:rPr>
        <w:t>C</w:t>
      </w:r>
      <w:r w:rsidR="00E66347" w:rsidRPr="00F62B6C">
        <w:rPr>
          <w:color w:val="000000"/>
          <w:sz w:val="24"/>
          <w:szCs w:val="24"/>
        </w:rPr>
        <w:t xml:space="preserve">elebrar convenios con las Fuerzas de Seguridad Nacional y/o Provincial y con instituciones públicas y/o privadas, municipales, provinciales, nacionales e internacionales, tendientes a desarrollar una tarea de formación y/o capacitación profesional e informativa en todos </w:t>
      </w:r>
      <w:r w:rsidR="00E66347">
        <w:rPr>
          <w:color w:val="000000"/>
          <w:sz w:val="24"/>
          <w:szCs w:val="24"/>
        </w:rPr>
        <w:t>los niveles de educación de la P</w:t>
      </w:r>
      <w:r w:rsidR="00E66347" w:rsidRPr="00F62B6C">
        <w:rPr>
          <w:color w:val="000000"/>
          <w:sz w:val="24"/>
          <w:szCs w:val="24"/>
        </w:rPr>
        <w:t>rovincia de Misiones;</w:t>
      </w:r>
    </w:p>
    <w:p w:rsidR="00E66347" w:rsidRPr="00F62B6C" w:rsidRDefault="0013728B" w:rsidP="0048519D">
      <w:pPr>
        <w:numPr>
          <w:ilvl w:val="0"/>
          <w:numId w:val="1"/>
        </w:numPr>
        <w:tabs>
          <w:tab w:val="left" w:pos="284"/>
        </w:tabs>
        <w:spacing w:line="360" w:lineRule="auto"/>
        <w:jc w:val="both"/>
        <w:rPr>
          <w:color w:val="000000"/>
          <w:sz w:val="24"/>
          <w:szCs w:val="24"/>
        </w:rPr>
      </w:pPr>
      <w:r>
        <w:rPr>
          <w:color w:val="000000"/>
          <w:sz w:val="24"/>
          <w:szCs w:val="24"/>
        </w:rPr>
        <w:t>I</w:t>
      </w:r>
      <w:r w:rsidR="00E66347" w:rsidRPr="00F62B6C">
        <w:rPr>
          <w:color w:val="000000"/>
          <w:sz w:val="24"/>
          <w:szCs w:val="24"/>
        </w:rPr>
        <w:t>mponer sanciones a los guardavidas consistentes en apercibimiento, suspensión de la habilitación e inhabilitación permanente;</w:t>
      </w:r>
    </w:p>
    <w:p w:rsidR="00E66347" w:rsidRPr="00F62B6C" w:rsidRDefault="0013728B" w:rsidP="0048519D">
      <w:pPr>
        <w:numPr>
          <w:ilvl w:val="0"/>
          <w:numId w:val="1"/>
        </w:numPr>
        <w:tabs>
          <w:tab w:val="left" w:pos="284"/>
        </w:tabs>
        <w:spacing w:line="360" w:lineRule="auto"/>
        <w:jc w:val="both"/>
        <w:rPr>
          <w:color w:val="000000"/>
          <w:sz w:val="24"/>
          <w:szCs w:val="24"/>
        </w:rPr>
      </w:pPr>
      <w:r>
        <w:rPr>
          <w:color w:val="000000"/>
          <w:sz w:val="24"/>
          <w:szCs w:val="24"/>
        </w:rPr>
        <w:t>I</w:t>
      </w:r>
      <w:r w:rsidR="00E66347" w:rsidRPr="00F62B6C">
        <w:rPr>
          <w:color w:val="000000"/>
          <w:sz w:val="24"/>
          <w:szCs w:val="24"/>
        </w:rPr>
        <w:t xml:space="preserve">mponer sanciones a propietarios o concesionarios de espacios donde se realicen actividades acuáticas consistentes en clausura y/o multa, la que será fijada entre una </w:t>
      </w:r>
      <w:r w:rsidR="00E66347">
        <w:rPr>
          <w:color w:val="000000"/>
          <w:sz w:val="24"/>
          <w:szCs w:val="24"/>
        </w:rPr>
        <w:t xml:space="preserve">(1) </w:t>
      </w:r>
      <w:r w:rsidR="00E66347" w:rsidRPr="00F62B6C">
        <w:rPr>
          <w:color w:val="000000"/>
          <w:sz w:val="24"/>
          <w:szCs w:val="24"/>
        </w:rPr>
        <w:t>y diez</w:t>
      </w:r>
      <w:r w:rsidR="00E66347">
        <w:rPr>
          <w:color w:val="000000"/>
          <w:sz w:val="24"/>
          <w:szCs w:val="24"/>
        </w:rPr>
        <w:t xml:space="preserve"> (10)</w:t>
      </w:r>
      <w:r w:rsidR="00E66347" w:rsidRPr="00F62B6C">
        <w:rPr>
          <w:color w:val="000000"/>
          <w:sz w:val="24"/>
          <w:szCs w:val="24"/>
        </w:rPr>
        <w:t xml:space="preserve"> veces el monto del </w:t>
      </w:r>
      <w:r w:rsidR="00E66347">
        <w:rPr>
          <w:color w:val="000000"/>
          <w:sz w:val="24"/>
          <w:szCs w:val="24"/>
        </w:rPr>
        <w:t>salario</w:t>
      </w:r>
      <w:r w:rsidR="00E66347" w:rsidRPr="00F62B6C">
        <w:rPr>
          <w:color w:val="000000"/>
          <w:sz w:val="24"/>
          <w:szCs w:val="24"/>
        </w:rPr>
        <w:t xml:space="preserve"> mínimo vital y móvil vigente, de acuerdo a la gravedad d</w:t>
      </w:r>
      <w:r w:rsidR="00E66347">
        <w:rPr>
          <w:color w:val="000000"/>
          <w:sz w:val="24"/>
          <w:szCs w:val="24"/>
        </w:rPr>
        <w:t xml:space="preserve">e la infracción. </w:t>
      </w:r>
      <w:r w:rsidR="00E66347" w:rsidRPr="00F62B6C">
        <w:rPr>
          <w:color w:val="000000"/>
          <w:sz w:val="24"/>
          <w:szCs w:val="24"/>
        </w:rPr>
        <w:t>La autoridad de aplicación destinará lo recaudado en multas a la elaboración de programas de capacitación y promoción de eventos y actividades acuáticas.</w:t>
      </w:r>
    </w:p>
    <w:p w:rsidR="00E66347" w:rsidRPr="00F62B6C" w:rsidRDefault="00E66347" w:rsidP="0048519D">
      <w:pPr>
        <w:pStyle w:val="Textoindependiente2"/>
        <w:tabs>
          <w:tab w:val="left" w:pos="1560"/>
        </w:tabs>
        <w:spacing w:line="360" w:lineRule="auto"/>
        <w:rPr>
          <w:rFonts w:ascii="Times New Roman" w:hAnsi="Times New Roman"/>
          <w:bCs/>
          <w:color w:val="000000"/>
          <w:szCs w:val="24"/>
          <w:u w:val="single"/>
        </w:rPr>
      </w:pPr>
    </w:p>
    <w:p w:rsidR="00E66347" w:rsidRPr="00F62B6C" w:rsidRDefault="00E66347" w:rsidP="0048519D">
      <w:pPr>
        <w:pStyle w:val="Textoindependiente2"/>
        <w:tabs>
          <w:tab w:val="left" w:pos="1701"/>
        </w:tabs>
        <w:spacing w:line="360" w:lineRule="auto"/>
        <w:rPr>
          <w:rFonts w:ascii="Times New Roman" w:hAnsi="Times New Roman"/>
          <w:color w:val="000000"/>
          <w:szCs w:val="24"/>
        </w:rPr>
      </w:pPr>
      <w:r w:rsidRPr="00F62B6C">
        <w:rPr>
          <w:rFonts w:ascii="Times New Roman" w:hAnsi="Times New Roman"/>
          <w:bCs/>
          <w:color w:val="000000"/>
          <w:szCs w:val="24"/>
          <w:u w:val="single"/>
        </w:rPr>
        <w:t>ARTÍCULO 8.-</w:t>
      </w:r>
      <w:r w:rsidRPr="00F62B6C">
        <w:rPr>
          <w:rFonts w:ascii="Times New Roman" w:hAnsi="Times New Roman"/>
          <w:bCs/>
          <w:color w:val="000000"/>
          <w:szCs w:val="24"/>
        </w:rPr>
        <w:t xml:space="preserve"> De los Registros Públicos. </w:t>
      </w:r>
      <w:r w:rsidRPr="00F62B6C">
        <w:rPr>
          <w:rFonts w:ascii="Times New Roman" w:hAnsi="Times New Roman"/>
          <w:color w:val="000000"/>
          <w:szCs w:val="24"/>
        </w:rPr>
        <w:t xml:space="preserve">Créanse el Registro Público </w:t>
      </w:r>
      <w:r>
        <w:rPr>
          <w:rFonts w:ascii="Times New Roman" w:hAnsi="Times New Roman"/>
          <w:color w:val="000000"/>
          <w:szCs w:val="24"/>
        </w:rPr>
        <w:t xml:space="preserve">Único </w:t>
      </w:r>
      <w:r w:rsidRPr="00F62B6C">
        <w:rPr>
          <w:rFonts w:ascii="Times New Roman" w:hAnsi="Times New Roman"/>
          <w:color w:val="000000"/>
          <w:szCs w:val="24"/>
        </w:rPr>
        <w:t>de Escuelas de Guardavidas y el Registro Públ</w:t>
      </w:r>
      <w:r>
        <w:rPr>
          <w:rFonts w:ascii="Times New Roman" w:hAnsi="Times New Roman"/>
          <w:color w:val="000000"/>
          <w:szCs w:val="24"/>
        </w:rPr>
        <w:t xml:space="preserve">ico Único de Guardavidas de </w:t>
      </w:r>
      <w:smartTag w:uri="urn:schemas-microsoft-com:office:smarttags" w:element="PersonName">
        <w:smartTagPr>
          <w:attr w:name="ProductID" w:val="la Provincia"/>
        </w:smartTagPr>
        <w:r>
          <w:rPr>
            <w:rFonts w:ascii="Times New Roman" w:hAnsi="Times New Roman"/>
            <w:color w:val="000000"/>
            <w:szCs w:val="24"/>
          </w:rPr>
          <w:t>la P</w:t>
        </w:r>
        <w:r w:rsidRPr="00F62B6C">
          <w:rPr>
            <w:rFonts w:ascii="Times New Roman" w:hAnsi="Times New Roman"/>
            <w:color w:val="000000"/>
            <w:szCs w:val="24"/>
          </w:rPr>
          <w:t>rovincia</w:t>
        </w:r>
      </w:smartTag>
      <w:r w:rsidRPr="00F62B6C">
        <w:rPr>
          <w:rFonts w:ascii="Times New Roman" w:hAnsi="Times New Roman"/>
          <w:color w:val="000000"/>
          <w:szCs w:val="24"/>
        </w:rPr>
        <w:t xml:space="preserve"> de Misiones, a cargo de </w:t>
      </w:r>
      <w:smartTag w:uri="urn:schemas-microsoft-com:office:smarttags" w:element="PersonName">
        <w:smartTagPr>
          <w:attr w:name="ProductID" w:val="la Dirección"/>
        </w:smartTagPr>
        <w:r w:rsidRPr="00F62B6C">
          <w:rPr>
            <w:rFonts w:ascii="Times New Roman" w:hAnsi="Times New Roman"/>
            <w:color w:val="000000"/>
            <w:szCs w:val="24"/>
          </w:rPr>
          <w:t>la Dirección</w:t>
        </w:r>
      </w:smartTag>
      <w:r w:rsidRPr="00F62B6C">
        <w:rPr>
          <w:rFonts w:ascii="Times New Roman" w:hAnsi="Times New Roman"/>
          <w:color w:val="000000"/>
          <w:szCs w:val="24"/>
        </w:rPr>
        <w:t xml:space="preserve"> de Seguridad Acuática.</w:t>
      </w:r>
    </w:p>
    <w:p w:rsidR="00E66347" w:rsidRPr="00F62B6C" w:rsidRDefault="00E66347" w:rsidP="0048519D">
      <w:pPr>
        <w:pStyle w:val="Textoindependiente2"/>
        <w:tabs>
          <w:tab w:val="left" w:pos="1560"/>
        </w:tabs>
        <w:spacing w:line="360" w:lineRule="auto"/>
        <w:rPr>
          <w:rFonts w:ascii="Times New Roman" w:hAnsi="Times New Roman"/>
          <w:bCs/>
          <w:color w:val="000000"/>
          <w:szCs w:val="24"/>
        </w:rPr>
      </w:pPr>
    </w:p>
    <w:p w:rsidR="00E66347" w:rsidRPr="00F62B6C" w:rsidRDefault="00E66347" w:rsidP="0048519D">
      <w:pPr>
        <w:pStyle w:val="Textoindependiente2"/>
        <w:tabs>
          <w:tab w:val="left" w:pos="1701"/>
        </w:tabs>
        <w:spacing w:line="360" w:lineRule="auto"/>
        <w:rPr>
          <w:rFonts w:ascii="Times New Roman" w:hAnsi="Times New Roman"/>
          <w:color w:val="000000"/>
          <w:szCs w:val="24"/>
        </w:rPr>
      </w:pPr>
      <w:r w:rsidRPr="00F62B6C">
        <w:rPr>
          <w:rFonts w:ascii="Times New Roman" w:hAnsi="Times New Roman"/>
          <w:bCs/>
          <w:color w:val="000000"/>
          <w:szCs w:val="24"/>
          <w:u w:val="single"/>
        </w:rPr>
        <w:t>ARTÍCULO 9.-</w:t>
      </w:r>
      <w:r w:rsidRPr="00F62B6C">
        <w:rPr>
          <w:rFonts w:ascii="Times New Roman" w:hAnsi="Times New Roman"/>
          <w:bCs/>
          <w:color w:val="000000"/>
          <w:szCs w:val="24"/>
        </w:rPr>
        <w:t xml:space="preserve"> Ob</w:t>
      </w:r>
      <w:r>
        <w:rPr>
          <w:rFonts w:ascii="Times New Roman" w:hAnsi="Times New Roman"/>
          <w:bCs/>
          <w:color w:val="000000"/>
          <w:szCs w:val="24"/>
        </w:rPr>
        <w:t>ligatoriedad de la inscripción.</w:t>
      </w:r>
      <w:r w:rsidRPr="00F62B6C">
        <w:rPr>
          <w:rFonts w:ascii="Times New Roman" w:hAnsi="Times New Roman"/>
          <w:bCs/>
          <w:color w:val="000000"/>
          <w:szCs w:val="24"/>
        </w:rPr>
        <w:t xml:space="preserve"> </w:t>
      </w:r>
      <w:r w:rsidRPr="00F62B6C">
        <w:rPr>
          <w:rFonts w:ascii="Times New Roman" w:hAnsi="Times New Roman"/>
          <w:color w:val="000000"/>
          <w:szCs w:val="24"/>
        </w:rPr>
        <w:t xml:space="preserve">Los establecimientos, sean públicos o privados, que dentro del ámbito provincial impartan clases destinadas al aprendizaje de la </w:t>
      </w:r>
      <w:r w:rsidRPr="00F62B6C">
        <w:rPr>
          <w:rFonts w:ascii="Times New Roman" w:hAnsi="Times New Roman"/>
          <w:color w:val="000000"/>
          <w:szCs w:val="24"/>
        </w:rPr>
        <w:lastRenderedPageBreak/>
        <w:t xml:space="preserve">profesión de guardavidas, deben inscribirse en el Registro Público </w:t>
      </w:r>
      <w:r>
        <w:rPr>
          <w:rFonts w:ascii="Times New Roman" w:hAnsi="Times New Roman"/>
          <w:color w:val="000000"/>
          <w:szCs w:val="24"/>
        </w:rPr>
        <w:t xml:space="preserve">Único </w:t>
      </w:r>
      <w:r w:rsidRPr="00F62B6C">
        <w:rPr>
          <w:rFonts w:ascii="Times New Roman" w:hAnsi="Times New Roman"/>
          <w:color w:val="000000"/>
          <w:szCs w:val="24"/>
        </w:rPr>
        <w:t>de Escuelas de Guardavidas.</w:t>
      </w:r>
    </w:p>
    <w:p w:rsidR="00E66347" w:rsidRPr="00F62B6C" w:rsidRDefault="00E66347" w:rsidP="0048519D">
      <w:pPr>
        <w:pStyle w:val="Textoindependiente2"/>
        <w:tabs>
          <w:tab w:val="left" w:pos="1560"/>
        </w:tabs>
        <w:spacing w:line="360" w:lineRule="auto"/>
        <w:rPr>
          <w:rFonts w:ascii="Times New Roman" w:hAnsi="Times New Roman"/>
          <w:bCs/>
          <w:color w:val="000000"/>
          <w:szCs w:val="24"/>
        </w:rPr>
      </w:pPr>
    </w:p>
    <w:p w:rsidR="00E66347" w:rsidRPr="00F62B6C" w:rsidRDefault="00E66347" w:rsidP="0048519D">
      <w:pPr>
        <w:pStyle w:val="Textoindependiente2"/>
        <w:tabs>
          <w:tab w:val="left" w:pos="1843"/>
        </w:tabs>
        <w:spacing w:line="360" w:lineRule="auto"/>
        <w:rPr>
          <w:rFonts w:ascii="Times New Roman" w:hAnsi="Times New Roman"/>
          <w:color w:val="000000"/>
          <w:szCs w:val="24"/>
        </w:rPr>
      </w:pPr>
      <w:r w:rsidRPr="00F62B6C">
        <w:rPr>
          <w:rFonts w:ascii="Times New Roman" w:hAnsi="Times New Roman"/>
          <w:bCs/>
          <w:color w:val="000000"/>
          <w:szCs w:val="24"/>
          <w:u w:val="single"/>
        </w:rPr>
        <w:t>ARTÍCULO 10.-</w:t>
      </w:r>
      <w:r w:rsidRPr="00F62B6C">
        <w:rPr>
          <w:rFonts w:ascii="Times New Roman" w:hAnsi="Times New Roman"/>
          <w:bCs/>
          <w:color w:val="000000"/>
          <w:szCs w:val="24"/>
        </w:rPr>
        <w:t xml:space="preserve"> Trámite de inscripción. </w:t>
      </w:r>
      <w:r w:rsidRPr="00F62B6C">
        <w:rPr>
          <w:rFonts w:ascii="Times New Roman" w:hAnsi="Times New Roman"/>
          <w:color w:val="000000"/>
          <w:szCs w:val="24"/>
        </w:rPr>
        <w:t xml:space="preserve">A fin de inscribirse en el Registro Público </w:t>
      </w:r>
      <w:r>
        <w:rPr>
          <w:rFonts w:ascii="Times New Roman" w:hAnsi="Times New Roman"/>
          <w:color w:val="000000"/>
          <w:szCs w:val="24"/>
        </w:rPr>
        <w:t xml:space="preserve">Único </w:t>
      </w:r>
      <w:r w:rsidRPr="00F62B6C">
        <w:rPr>
          <w:rFonts w:ascii="Times New Roman" w:hAnsi="Times New Roman"/>
          <w:color w:val="000000"/>
          <w:szCs w:val="24"/>
        </w:rPr>
        <w:t>de Escuelas de Guardavidas, los establecimientos deben presentar:</w:t>
      </w:r>
    </w:p>
    <w:p w:rsidR="00E66347" w:rsidRPr="00F62B6C" w:rsidRDefault="0013728B" w:rsidP="0048519D">
      <w:pPr>
        <w:pStyle w:val="Textoindependiente2"/>
        <w:numPr>
          <w:ilvl w:val="0"/>
          <w:numId w:val="2"/>
        </w:numPr>
        <w:tabs>
          <w:tab w:val="num" w:pos="284"/>
          <w:tab w:val="left" w:pos="1560"/>
        </w:tabs>
        <w:spacing w:line="360" w:lineRule="auto"/>
        <w:rPr>
          <w:rFonts w:ascii="Times New Roman" w:hAnsi="Times New Roman"/>
          <w:color w:val="000000"/>
          <w:szCs w:val="24"/>
        </w:rPr>
      </w:pPr>
      <w:r>
        <w:rPr>
          <w:rFonts w:ascii="Times New Roman" w:hAnsi="Times New Roman"/>
          <w:color w:val="000000"/>
          <w:szCs w:val="24"/>
        </w:rPr>
        <w:t>P</w:t>
      </w:r>
      <w:r w:rsidR="00E66347" w:rsidRPr="00F62B6C">
        <w:rPr>
          <w:rFonts w:ascii="Times New Roman" w:hAnsi="Times New Roman"/>
          <w:color w:val="000000"/>
          <w:szCs w:val="24"/>
        </w:rPr>
        <w:t>rograma de estudios, que debe ajustarse a los contenidos mínimos establecidos en la</w:t>
      </w:r>
      <w:r w:rsidR="00E66347">
        <w:rPr>
          <w:rFonts w:ascii="Times New Roman" w:hAnsi="Times New Roman"/>
          <w:color w:val="000000"/>
          <w:szCs w:val="24"/>
        </w:rPr>
        <w:t xml:space="preserve"> reglamentación de la presente L</w:t>
      </w:r>
      <w:r w:rsidR="00E66347" w:rsidRPr="00F62B6C">
        <w:rPr>
          <w:rFonts w:ascii="Times New Roman" w:hAnsi="Times New Roman"/>
          <w:color w:val="000000"/>
          <w:szCs w:val="24"/>
        </w:rPr>
        <w:t>ey;</w:t>
      </w:r>
    </w:p>
    <w:p w:rsidR="00E66347" w:rsidRPr="00F62B6C" w:rsidRDefault="0013728B" w:rsidP="0048519D">
      <w:pPr>
        <w:pStyle w:val="Textoindependiente2"/>
        <w:numPr>
          <w:ilvl w:val="0"/>
          <w:numId w:val="2"/>
        </w:numPr>
        <w:tabs>
          <w:tab w:val="num" w:pos="284"/>
          <w:tab w:val="left" w:pos="1560"/>
          <w:tab w:val="num" w:pos="2160"/>
        </w:tabs>
        <w:spacing w:line="360" w:lineRule="auto"/>
        <w:rPr>
          <w:rFonts w:ascii="Times New Roman" w:hAnsi="Times New Roman"/>
          <w:color w:val="000000"/>
          <w:szCs w:val="24"/>
        </w:rPr>
      </w:pPr>
      <w:r>
        <w:rPr>
          <w:rFonts w:ascii="Times New Roman" w:hAnsi="Times New Roman"/>
          <w:color w:val="000000"/>
          <w:szCs w:val="24"/>
        </w:rPr>
        <w:t>N</w:t>
      </w:r>
      <w:r w:rsidR="00E66347" w:rsidRPr="00F62B6C">
        <w:rPr>
          <w:rFonts w:ascii="Times New Roman" w:hAnsi="Times New Roman"/>
          <w:color w:val="000000"/>
          <w:szCs w:val="24"/>
        </w:rPr>
        <w:t>ómina de docentes que se desempeñen en la institución;</w:t>
      </w:r>
    </w:p>
    <w:p w:rsidR="00E66347" w:rsidRPr="00F62B6C" w:rsidRDefault="0013728B" w:rsidP="0048519D">
      <w:pPr>
        <w:pStyle w:val="Textoindependiente2"/>
        <w:numPr>
          <w:ilvl w:val="0"/>
          <w:numId w:val="2"/>
        </w:numPr>
        <w:tabs>
          <w:tab w:val="num" w:pos="284"/>
          <w:tab w:val="left" w:pos="1560"/>
          <w:tab w:val="num" w:pos="2160"/>
        </w:tabs>
        <w:spacing w:line="360" w:lineRule="auto"/>
        <w:rPr>
          <w:rFonts w:ascii="Times New Roman" w:hAnsi="Times New Roman"/>
          <w:color w:val="000000"/>
          <w:szCs w:val="24"/>
        </w:rPr>
      </w:pPr>
      <w:r>
        <w:rPr>
          <w:rFonts w:ascii="Times New Roman" w:hAnsi="Times New Roman"/>
          <w:color w:val="000000"/>
          <w:szCs w:val="24"/>
        </w:rPr>
        <w:t>D</w:t>
      </w:r>
      <w:r w:rsidR="00E66347" w:rsidRPr="00F62B6C">
        <w:rPr>
          <w:rFonts w:ascii="Times New Roman" w:hAnsi="Times New Roman"/>
          <w:color w:val="000000"/>
          <w:szCs w:val="24"/>
        </w:rPr>
        <w:t>eclaración jurada que detalle el o los establecimientos donde se impartan las clases teóricas y prácticas con su correspondiente habilitación;</w:t>
      </w:r>
    </w:p>
    <w:p w:rsidR="00E66347" w:rsidRPr="00F62B6C" w:rsidRDefault="0013728B" w:rsidP="0048519D">
      <w:pPr>
        <w:pStyle w:val="Textoindependiente2"/>
        <w:numPr>
          <w:ilvl w:val="0"/>
          <w:numId w:val="2"/>
        </w:numPr>
        <w:tabs>
          <w:tab w:val="num" w:pos="284"/>
          <w:tab w:val="left" w:pos="1560"/>
          <w:tab w:val="num" w:pos="2160"/>
        </w:tabs>
        <w:spacing w:line="360" w:lineRule="auto"/>
        <w:rPr>
          <w:rFonts w:ascii="Times New Roman" w:hAnsi="Times New Roman"/>
          <w:color w:val="000000"/>
          <w:szCs w:val="24"/>
        </w:rPr>
      </w:pPr>
      <w:r>
        <w:rPr>
          <w:rFonts w:ascii="Times New Roman" w:hAnsi="Times New Roman"/>
          <w:color w:val="000000"/>
          <w:szCs w:val="24"/>
        </w:rPr>
        <w:t>T</w:t>
      </w:r>
      <w:r w:rsidR="00E66347" w:rsidRPr="00F62B6C">
        <w:rPr>
          <w:rFonts w:ascii="Times New Roman" w:hAnsi="Times New Roman"/>
          <w:color w:val="000000"/>
          <w:szCs w:val="24"/>
        </w:rPr>
        <w:t>oda documentación que disponga la</w:t>
      </w:r>
      <w:r w:rsidR="00E66347">
        <w:rPr>
          <w:rFonts w:ascii="Times New Roman" w:hAnsi="Times New Roman"/>
          <w:color w:val="000000"/>
          <w:szCs w:val="24"/>
        </w:rPr>
        <w:t xml:space="preserve"> reglamentación de la presente L</w:t>
      </w:r>
      <w:r w:rsidR="00E66347" w:rsidRPr="00F62B6C">
        <w:rPr>
          <w:rFonts w:ascii="Times New Roman" w:hAnsi="Times New Roman"/>
          <w:color w:val="000000"/>
          <w:szCs w:val="24"/>
        </w:rPr>
        <w:t>ey.</w:t>
      </w:r>
    </w:p>
    <w:p w:rsidR="00E66347" w:rsidRPr="00F62B6C" w:rsidRDefault="00E66347" w:rsidP="0048519D">
      <w:pPr>
        <w:pStyle w:val="Textoindependiente2"/>
        <w:tabs>
          <w:tab w:val="left" w:pos="1560"/>
        </w:tabs>
        <w:spacing w:line="360" w:lineRule="auto"/>
        <w:rPr>
          <w:rFonts w:ascii="Times New Roman" w:hAnsi="Times New Roman"/>
          <w:bCs/>
          <w:color w:val="000000"/>
          <w:szCs w:val="24"/>
        </w:rPr>
      </w:pPr>
    </w:p>
    <w:p w:rsidR="00E66347" w:rsidRPr="00F62B6C" w:rsidRDefault="00E66347" w:rsidP="0048519D">
      <w:pPr>
        <w:pStyle w:val="Textoindependiente2"/>
        <w:tabs>
          <w:tab w:val="left" w:pos="1800"/>
        </w:tabs>
        <w:spacing w:line="360" w:lineRule="auto"/>
        <w:rPr>
          <w:rFonts w:ascii="Times New Roman" w:hAnsi="Times New Roman"/>
          <w:color w:val="000000"/>
          <w:szCs w:val="24"/>
        </w:rPr>
      </w:pPr>
      <w:r w:rsidRPr="00F62B6C">
        <w:rPr>
          <w:rFonts w:ascii="Times New Roman" w:hAnsi="Times New Roman"/>
          <w:bCs/>
          <w:color w:val="000000"/>
          <w:szCs w:val="24"/>
          <w:u w:val="single"/>
        </w:rPr>
        <w:t>ARTÍCULO 11.-</w:t>
      </w:r>
      <w:r w:rsidRPr="00F62B6C">
        <w:rPr>
          <w:rFonts w:ascii="Times New Roman" w:hAnsi="Times New Roman"/>
          <w:bCs/>
          <w:color w:val="000000"/>
          <w:szCs w:val="24"/>
        </w:rPr>
        <w:t xml:space="preserve"> Inscripción para Guardavidas. </w:t>
      </w:r>
      <w:r w:rsidRPr="00F62B6C">
        <w:rPr>
          <w:rFonts w:ascii="Times New Roman" w:hAnsi="Times New Roman"/>
          <w:color w:val="000000"/>
          <w:szCs w:val="24"/>
        </w:rPr>
        <w:t xml:space="preserve">Es requisito indispensable para desempeñarse como </w:t>
      </w:r>
      <w:r>
        <w:rPr>
          <w:rFonts w:ascii="Times New Roman" w:hAnsi="Times New Roman"/>
          <w:color w:val="000000"/>
          <w:szCs w:val="24"/>
        </w:rPr>
        <w:t xml:space="preserve">guardavidas en el ámbito de </w:t>
      </w:r>
      <w:smartTag w:uri="urn:schemas-microsoft-com:office:smarttags" w:element="PersonName">
        <w:smartTagPr>
          <w:attr w:name="ProductID" w:val="la Provincia"/>
        </w:smartTagPr>
        <w:r>
          <w:rPr>
            <w:rFonts w:ascii="Times New Roman" w:hAnsi="Times New Roman"/>
            <w:color w:val="000000"/>
            <w:szCs w:val="24"/>
          </w:rPr>
          <w:t>la P</w:t>
        </w:r>
        <w:r w:rsidRPr="00F62B6C">
          <w:rPr>
            <w:rFonts w:ascii="Times New Roman" w:hAnsi="Times New Roman"/>
            <w:color w:val="000000"/>
            <w:szCs w:val="24"/>
          </w:rPr>
          <w:t>rovincia</w:t>
        </w:r>
      </w:smartTag>
      <w:r w:rsidRPr="00F62B6C">
        <w:rPr>
          <w:rFonts w:ascii="Times New Roman" w:hAnsi="Times New Roman"/>
          <w:color w:val="000000"/>
          <w:szCs w:val="24"/>
        </w:rPr>
        <w:t xml:space="preserve"> de Misiones, estar inscripto en el Registro Público Único de Guardavidas y cumplir con los requisitos legales para ejercer como tal.</w:t>
      </w:r>
    </w:p>
    <w:p w:rsidR="00E66347" w:rsidRPr="00F62B6C" w:rsidRDefault="00E66347" w:rsidP="0048519D">
      <w:pPr>
        <w:pStyle w:val="Textoindependiente2"/>
        <w:tabs>
          <w:tab w:val="left" w:pos="1560"/>
        </w:tabs>
        <w:spacing w:line="360" w:lineRule="auto"/>
        <w:rPr>
          <w:rFonts w:ascii="Times New Roman" w:hAnsi="Times New Roman"/>
          <w:bCs/>
          <w:color w:val="000000"/>
          <w:szCs w:val="24"/>
        </w:rPr>
      </w:pPr>
    </w:p>
    <w:p w:rsidR="00E66347" w:rsidRPr="00F62B6C" w:rsidRDefault="00E66347" w:rsidP="0048519D">
      <w:pPr>
        <w:pStyle w:val="Textoindependiente2"/>
        <w:tabs>
          <w:tab w:val="left" w:pos="1800"/>
        </w:tabs>
        <w:spacing w:line="360" w:lineRule="auto"/>
        <w:rPr>
          <w:rFonts w:ascii="Times New Roman" w:hAnsi="Times New Roman"/>
          <w:color w:val="000000"/>
          <w:szCs w:val="24"/>
        </w:rPr>
      </w:pPr>
      <w:r w:rsidRPr="00F62B6C">
        <w:rPr>
          <w:rFonts w:ascii="Times New Roman" w:hAnsi="Times New Roman"/>
          <w:bCs/>
          <w:color w:val="000000"/>
          <w:szCs w:val="24"/>
          <w:u w:val="single"/>
        </w:rPr>
        <w:t>ARTÍCULO 12.-</w:t>
      </w:r>
      <w:r w:rsidRPr="00F62B6C">
        <w:rPr>
          <w:rFonts w:ascii="Times New Roman" w:hAnsi="Times New Roman"/>
          <w:bCs/>
          <w:color w:val="000000"/>
          <w:szCs w:val="24"/>
        </w:rPr>
        <w:t xml:space="preserve"> Requisitos. </w:t>
      </w:r>
      <w:r w:rsidRPr="00F62B6C">
        <w:rPr>
          <w:rFonts w:ascii="Times New Roman" w:hAnsi="Times New Roman"/>
          <w:color w:val="000000"/>
          <w:szCs w:val="24"/>
        </w:rPr>
        <w:t>Para obtener la habilitación para ejercer como guardavidas se debe cumplimentar con los siguientes requisitos:</w:t>
      </w:r>
    </w:p>
    <w:p w:rsidR="00E66347" w:rsidRPr="00F62B6C" w:rsidRDefault="00E66347" w:rsidP="0048519D">
      <w:pPr>
        <w:pStyle w:val="Textoindependiente2"/>
        <w:numPr>
          <w:ilvl w:val="0"/>
          <w:numId w:val="3"/>
        </w:numPr>
        <w:tabs>
          <w:tab w:val="left" w:pos="284"/>
        </w:tabs>
        <w:spacing w:line="360" w:lineRule="auto"/>
        <w:rPr>
          <w:rFonts w:ascii="Times New Roman" w:hAnsi="Times New Roman"/>
          <w:color w:val="000000"/>
          <w:szCs w:val="24"/>
        </w:rPr>
      </w:pPr>
      <w:r w:rsidRPr="00F62B6C">
        <w:rPr>
          <w:rFonts w:ascii="Times New Roman" w:hAnsi="Times New Roman"/>
          <w:color w:val="000000"/>
          <w:szCs w:val="24"/>
        </w:rPr>
        <w:t xml:space="preserve">ser egresado de una escuela de guardavidas inscripta en el Registro Público </w:t>
      </w:r>
      <w:r>
        <w:rPr>
          <w:rFonts w:ascii="Times New Roman" w:hAnsi="Times New Roman"/>
          <w:color w:val="000000"/>
          <w:szCs w:val="24"/>
        </w:rPr>
        <w:t xml:space="preserve">Único </w:t>
      </w:r>
      <w:r w:rsidRPr="00F62B6C">
        <w:rPr>
          <w:rFonts w:ascii="Times New Roman" w:hAnsi="Times New Roman"/>
          <w:color w:val="000000"/>
          <w:szCs w:val="24"/>
        </w:rPr>
        <w:t>de Escuelas de Guardavidas;</w:t>
      </w:r>
    </w:p>
    <w:p w:rsidR="00E66347" w:rsidRPr="00F62B6C" w:rsidRDefault="0013728B" w:rsidP="0048519D">
      <w:pPr>
        <w:pStyle w:val="Textoindependiente2"/>
        <w:numPr>
          <w:ilvl w:val="0"/>
          <w:numId w:val="3"/>
        </w:numPr>
        <w:tabs>
          <w:tab w:val="left" w:pos="284"/>
        </w:tabs>
        <w:spacing w:line="360" w:lineRule="auto"/>
        <w:rPr>
          <w:rFonts w:ascii="Times New Roman" w:hAnsi="Times New Roman"/>
          <w:color w:val="000000"/>
          <w:szCs w:val="24"/>
        </w:rPr>
      </w:pPr>
      <w:r>
        <w:rPr>
          <w:rFonts w:ascii="Times New Roman" w:hAnsi="Times New Roman"/>
          <w:color w:val="000000"/>
          <w:szCs w:val="24"/>
        </w:rPr>
        <w:t>S</w:t>
      </w:r>
      <w:r w:rsidR="00E66347" w:rsidRPr="00F62B6C">
        <w:rPr>
          <w:rFonts w:ascii="Times New Roman" w:hAnsi="Times New Roman"/>
          <w:color w:val="000000"/>
          <w:szCs w:val="24"/>
        </w:rPr>
        <w:t>er mayor de 18 años;</w:t>
      </w:r>
    </w:p>
    <w:p w:rsidR="00E66347" w:rsidRPr="00F62B6C" w:rsidRDefault="0013728B" w:rsidP="0048519D">
      <w:pPr>
        <w:pStyle w:val="Textoindependiente2"/>
        <w:numPr>
          <w:ilvl w:val="0"/>
          <w:numId w:val="3"/>
        </w:numPr>
        <w:tabs>
          <w:tab w:val="left" w:pos="284"/>
        </w:tabs>
        <w:spacing w:line="360" w:lineRule="auto"/>
        <w:rPr>
          <w:rFonts w:ascii="Times New Roman" w:hAnsi="Times New Roman"/>
          <w:color w:val="000000"/>
          <w:szCs w:val="24"/>
        </w:rPr>
      </w:pPr>
      <w:r>
        <w:rPr>
          <w:rFonts w:ascii="Times New Roman" w:hAnsi="Times New Roman"/>
          <w:color w:val="000000"/>
          <w:szCs w:val="24"/>
        </w:rPr>
        <w:t>P</w:t>
      </w:r>
      <w:r w:rsidR="00E66347" w:rsidRPr="00F62B6C">
        <w:rPr>
          <w:rFonts w:ascii="Times New Roman" w:hAnsi="Times New Roman"/>
          <w:color w:val="000000"/>
          <w:szCs w:val="24"/>
        </w:rPr>
        <w:t>oseer la libreta de guardavidas y/o documentación habilitante refrendada por la</w:t>
      </w:r>
      <w:r w:rsidR="00E66347">
        <w:rPr>
          <w:rFonts w:ascii="Times New Roman" w:hAnsi="Times New Roman"/>
          <w:color w:val="000000"/>
          <w:szCs w:val="24"/>
        </w:rPr>
        <w:t xml:space="preserve"> autoridad de aplicación de la P</w:t>
      </w:r>
      <w:r w:rsidR="00E66347" w:rsidRPr="00F62B6C">
        <w:rPr>
          <w:rFonts w:ascii="Times New Roman" w:hAnsi="Times New Roman"/>
          <w:color w:val="000000"/>
          <w:szCs w:val="24"/>
        </w:rPr>
        <w:t>rovincia de Misiones;</w:t>
      </w:r>
    </w:p>
    <w:p w:rsidR="00E66347" w:rsidRPr="00F62B6C" w:rsidRDefault="0013728B" w:rsidP="0048519D">
      <w:pPr>
        <w:pStyle w:val="Textoindependiente2"/>
        <w:numPr>
          <w:ilvl w:val="0"/>
          <w:numId w:val="3"/>
        </w:numPr>
        <w:tabs>
          <w:tab w:val="num" w:pos="284"/>
          <w:tab w:val="left" w:pos="1560"/>
        </w:tabs>
        <w:spacing w:line="360" w:lineRule="auto"/>
        <w:rPr>
          <w:rFonts w:ascii="Times New Roman" w:hAnsi="Times New Roman"/>
          <w:color w:val="000000"/>
          <w:szCs w:val="24"/>
        </w:rPr>
      </w:pPr>
      <w:r>
        <w:rPr>
          <w:rFonts w:ascii="Times New Roman" w:hAnsi="Times New Roman"/>
          <w:color w:val="000000"/>
          <w:szCs w:val="24"/>
        </w:rPr>
        <w:t>C</w:t>
      </w:r>
      <w:r w:rsidR="00E66347">
        <w:rPr>
          <w:rFonts w:ascii="Times New Roman" w:hAnsi="Times New Roman"/>
          <w:color w:val="000000"/>
          <w:szCs w:val="24"/>
        </w:rPr>
        <w:t>ertificado de ante</w:t>
      </w:r>
      <w:r w:rsidR="00E66347" w:rsidRPr="00F62B6C">
        <w:rPr>
          <w:rFonts w:ascii="Times New Roman" w:hAnsi="Times New Roman"/>
          <w:color w:val="000000"/>
          <w:szCs w:val="24"/>
        </w:rPr>
        <w:t>ce</w:t>
      </w:r>
      <w:r w:rsidR="00E66347">
        <w:rPr>
          <w:rFonts w:ascii="Times New Roman" w:hAnsi="Times New Roman"/>
          <w:color w:val="000000"/>
          <w:szCs w:val="24"/>
        </w:rPr>
        <w:t>de</w:t>
      </w:r>
      <w:r w:rsidR="00E66347" w:rsidRPr="00F62B6C">
        <w:rPr>
          <w:rFonts w:ascii="Times New Roman" w:hAnsi="Times New Roman"/>
          <w:color w:val="000000"/>
          <w:szCs w:val="24"/>
        </w:rPr>
        <w:t>ntes penales;</w:t>
      </w:r>
    </w:p>
    <w:p w:rsidR="00E66347" w:rsidRPr="00F62B6C" w:rsidRDefault="0013728B" w:rsidP="0048519D">
      <w:pPr>
        <w:pStyle w:val="Textoindependiente2"/>
        <w:numPr>
          <w:ilvl w:val="0"/>
          <w:numId w:val="3"/>
        </w:numPr>
        <w:tabs>
          <w:tab w:val="num" w:pos="284"/>
          <w:tab w:val="left" w:pos="1560"/>
        </w:tabs>
        <w:spacing w:line="360" w:lineRule="auto"/>
        <w:rPr>
          <w:rFonts w:ascii="Times New Roman" w:hAnsi="Times New Roman"/>
          <w:color w:val="000000"/>
          <w:szCs w:val="24"/>
        </w:rPr>
      </w:pPr>
      <w:r>
        <w:rPr>
          <w:rFonts w:ascii="Times New Roman" w:hAnsi="Times New Roman"/>
          <w:color w:val="000000"/>
          <w:szCs w:val="24"/>
        </w:rPr>
        <w:t>N</w:t>
      </w:r>
      <w:r w:rsidR="00E66347" w:rsidRPr="00F62B6C">
        <w:rPr>
          <w:rFonts w:ascii="Times New Roman" w:hAnsi="Times New Roman"/>
          <w:color w:val="000000"/>
          <w:szCs w:val="24"/>
        </w:rPr>
        <w:t>o estar inhabilitado para el desempeño de sus funciones;</w:t>
      </w:r>
    </w:p>
    <w:p w:rsidR="00E66347" w:rsidRPr="00F62B6C" w:rsidRDefault="0013728B" w:rsidP="0048519D">
      <w:pPr>
        <w:pStyle w:val="Textoindependiente2"/>
        <w:numPr>
          <w:ilvl w:val="0"/>
          <w:numId w:val="3"/>
        </w:numPr>
        <w:tabs>
          <w:tab w:val="num" w:pos="284"/>
          <w:tab w:val="left" w:pos="1560"/>
        </w:tabs>
        <w:spacing w:line="360" w:lineRule="auto"/>
        <w:rPr>
          <w:rFonts w:ascii="Times New Roman" w:hAnsi="Times New Roman"/>
          <w:color w:val="000000"/>
          <w:szCs w:val="24"/>
        </w:rPr>
      </w:pPr>
      <w:r>
        <w:rPr>
          <w:rFonts w:ascii="Times New Roman" w:hAnsi="Times New Roman"/>
          <w:color w:val="000000"/>
          <w:szCs w:val="24"/>
        </w:rPr>
        <w:t>A</w:t>
      </w:r>
      <w:r w:rsidR="00E66347" w:rsidRPr="00F62B6C">
        <w:rPr>
          <w:rFonts w:ascii="Times New Roman" w:hAnsi="Times New Roman"/>
          <w:color w:val="000000"/>
          <w:szCs w:val="24"/>
        </w:rPr>
        <w:t>probar la prueba de suficiencia anual obligatoria ante la autoridad de aplicación, la que está supeditada al cumplimiento por parte del guardavidas de las condiciones psicofísicas y/o requisitos establecidos por la reglamentación.</w:t>
      </w:r>
    </w:p>
    <w:p w:rsidR="00E66347" w:rsidRPr="00F62B6C" w:rsidRDefault="00E66347" w:rsidP="0048519D">
      <w:pPr>
        <w:pStyle w:val="Textoindependiente2"/>
        <w:tabs>
          <w:tab w:val="left" w:pos="1800"/>
        </w:tabs>
        <w:spacing w:line="360" w:lineRule="auto"/>
        <w:rPr>
          <w:rFonts w:ascii="Times New Roman" w:hAnsi="Times New Roman"/>
          <w:bCs/>
          <w:color w:val="000000"/>
          <w:szCs w:val="24"/>
        </w:rPr>
      </w:pPr>
    </w:p>
    <w:p w:rsidR="00E66347" w:rsidRPr="00F62B6C" w:rsidRDefault="00E66347" w:rsidP="0048519D">
      <w:pPr>
        <w:pStyle w:val="Textoindependiente2"/>
        <w:tabs>
          <w:tab w:val="left" w:pos="1800"/>
        </w:tabs>
        <w:spacing w:line="360" w:lineRule="auto"/>
        <w:rPr>
          <w:rFonts w:ascii="Times New Roman" w:hAnsi="Times New Roman"/>
          <w:color w:val="000000"/>
          <w:szCs w:val="24"/>
        </w:rPr>
      </w:pPr>
      <w:r w:rsidRPr="00F62B6C">
        <w:rPr>
          <w:rFonts w:ascii="Times New Roman" w:hAnsi="Times New Roman"/>
          <w:bCs/>
          <w:color w:val="000000"/>
          <w:szCs w:val="24"/>
          <w:u w:val="single"/>
        </w:rPr>
        <w:t>ARTÍCULO 13.-</w:t>
      </w:r>
      <w:r w:rsidRPr="00F62B6C">
        <w:rPr>
          <w:rFonts w:ascii="Times New Roman" w:hAnsi="Times New Roman"/>
          <w:bCs/>
          <w:color w:val="000000"/>
          <w:szCs w:val="24"/>
        </w:rPr>
        <w:t xml:space="preserve"> Prueba de suficiencia. Obligatoriedad. </w:t>
      </w:r>
      <w:r w:rsidRPr="00F62B6C">
        <w:rPr>
          <w:rFonts w:ascii="Times New Roman" w:hAnsi="Times New Roman"/>
          <w:color w:val="000000"/>
          <w:szCs w:val="24"/>
        </w:rPr>
        <w:t xml:space="preserve">Los guardavidas deben realizar una prueba de suficiencia, la que tiene validez por el término de un (1) año. La prueba será </w:t>
      </w:r>
      <w:r w:rsidRPr="00F62B6C">
        <w:rPr>
          <w:rFonts w:ascii="Times New Roman" w:hAnsi="Times New Roman"/>
          <w:color w:val="000000"/>
          <w:szCs w:val="24"/>
        </w:rPr>
        <w:lastRenderedPageBreak/>
        <w:t xml:space="preserve">supervisada por </w:t>
      </w:r>
      <w:smartTag w:uri="urn:schemas-microsoft-com:office:smarttags" w:element="PersonName">
        <w:smartTagPr>
          <w:attr w:name="ProductID" w:val="la Dirección"/>
        </w:smartTagPr>
        <w:r w:rsidRPr="00F62B6C">
          <w:rPr>
            <w:rFonts w:ascii="Times New Roman" w:hAnsi="Times New Roman"/>
            <w:color w:val="000000"/>
            <w:szCs w:val="24"/>
          </w:rPr>
          <w:t>la Dirección</w:t>
        </w:r>
      </w:smartTag>
      <w:r w:rsidRPr="00F62B6C">
        <w:rPr>
          <w:rFonts w:ascii="Times New Roman" w:hAnsi="Times New Roman"/>
          <w:color w:val="000000"/>
          <w:szCs w:val="24"/>
        </w:rPr>
        <w:t xml:space="preserve"> de Seguridad Acuática y el interesado debe acompañar, previamente, un examen psicofísico exhaustivo.</w:t>
      </w:r>
    </w:p>
    <w:p w:rsidR="00E66347" w:rsidRPr="00F62B6C" w:rsidRDefault="00E66347" w:rsidP="0048519D">
      <w:pPr>
        <w:pStyle w:val="Textoindependiente2"/>
        <w:tabs>
          <w:tab w:val="left" w:pos="1560"/>
        </w:tabs>
        <w:spacing w:line="360" w:lineRule="auto"/>
        <w:rPr>
          <w:rFonts w:ascii="Times New Roman" w:hAnsi="Times New Roman"/>
          <w:bCs/>
          <w:color w:val="000000"/>
          <w:szCs w:val="24"/>
        </w:rPr>
      </w:pPr>
    </w:p>
    <w:p w:rsidR="00E66347" w:rsidRPr="00F62B6C" w:rsidRDefault="00E66347" w:rsidP="0048519D">
      <w:pPr>
        <w:pStyle w:val="Textoindependiente2"/>
        <w:tabs>
          <w:tab w:val="left" w:pos="1843"/>
        </w:tabs>
        <w:spacing w:line="360" w:lineRule="auto"/>
        <w:rPr>
          <w:rFonts w:ascii="Times New Roman" w:hAnsi="Times New Roman"/>
          <w:color w:val="000000"/>
          <w:szCs w:val="24"/>
        </w:rPr>
      </w:pPr>
      <w:r w:rsidRPr="00F62B6C">
        <w:rPr>
          <w:rFonts w:ascii="Times New Roman" w:hAnsi="Times New Roman"/>
          <w:bCs/>
          <w:color w:val="000000"/>
          <w:szCs w:val="24"/>
          <w:u w:val="single"/>
        </w:rPr>
        <w:t>ARTÍCULO 14.-</w:t>
      </w:r>
      <w:r w:rsidRPr="00F62B6C">
        <w:rPr>
          <w:rFonts w:ascii="Times New Roman" w:hAnsi="Times New Roman"/>
          <w:bCs/>
          <w:color w:val="000000"/>
          <w:szCs w:val="24"/>
        </w:rPr>
        <w:t xml:space="preserve"> </w:t>
      </w:r>
      <w:r>
        <w:rPr>
          <w:rFonts w:ascii="Times New Roman" w:hAnsi="Times New Roman"/>
          <w:bCs/>
          <w:color w:val="000000"/>
          <w:szCs w:val="24"/>
        </w:rPr>
        <w:t>Deberes del G</w:t>
      </w:r>
      <w:r w:rsidRPr="00F62B6C">
        <w:rPr>
          <w:rFonts w:ascii="Times New Roman" w:hAnsi="Times New Roman"/>
          <w:bCs/>
          <w:color w:val="000000"/>
          <w:szCs w:val="24"/>
        </w:rPr>
        <w:t>uardavid</w:t>
      </w:r>
      <w:r>
        <w:rPr>
          <w:rFonts w:ascii="Times New Roman" w:hAnsi="Times New Roman"/>
          <w:bCs/>
          <w:color w:val="000000"/>
          <w:szCs w:val="24"/>
        </w:rPr>
        <w:t>as.</w:t>
      </w:r>
      <w:r w:rsidRPr="00F62B6C">
        <w:rPr>
          <w:rFonts w:ascii="Times New Roman" w:hAnsi="Times New Roman"/>
          <w:bCs/>
          <w:color w:val="000000"/>
          <w:szCs w:val="24"/>
        </w:rPr>
        <w:t xml:space="preserve"> </w:t>
      </w:r>
      <w:r w:rsidRPr="00F62B6C">
        <w:rPr>
          <w:rFonts w:ascii="Times New Roman" w:hAnsi="Times New Roman"/>
          <w:color w:val="000000"/>
          <w:szCs w:val="24"/>
        </w:rPr>
        <w:t>Son deberes del guardavidas, sin perjuicio de</w:t>
      </w:r>
      <w:r>
        <w:rPr>
          <w:rFonts w:ascii="Times New Roman" w:hAnsi="Times New Roman"/>
          <w:color w:val="000000"/>
          <w:szCs w:val="24"/>
        </w:rPr>
        <w:t xml:space="preserve"> </w:t>
      </w:r>
      <w:r w:rsidRPr="00F62B6C">
        <w:rPr>
          <w:rFonts w:ascii="Times New Roman" w:hAnsi="Times New Roman"/>
          <w:color w:val="000000"/>
          <w:szCs w:val="24"/>
        </w:rPr>
        <w:t>lo que impongan la normativa vigente y los convenios colectivos de la actividad:</w:t>
      </w:r>
    </w:p>
    <w:p w:rsidR="00E66347" w:rsidRPr="00F62B6C" w:rsidRDefault="0013728B" w:rsidP="0048519D">
      <w:pPr>
        <w:pStyle w:val="Textoindependiente2"/>
        <w:numPr>
          <w:ilvl w:val="0"/>
          <w:numId w:val="4"/>
        </w:numPr>
        <w:tabs>
          <w:tab w:val="left" w:pos="284"/>
        </w:tabs>
        <w:spacing w:line="360" w:lineRule="auto"/>
        <w:rPr>
          <w:rFonts w:ascii="Times New Roman" w:hAnsi="Times New Roman"/>
          <w:color w:val="000000"/>
          <w:szCs w:val="24"/>
        </w:rPr>
      </w:pPr>
      <w:r>
        <w:rPr>
          <w:rFonts w:ascii="Times New Roman" w:hAnsi="Times New Roman"/>
          <w:color w:val="000000"/>
          <w:szCs w:val="24"/>
        </w:rPr>
        <w:t>D</w:t>
      </w:r>
      <w:r w:rsidR="00E66347" w:rsidRPr="00F62B6C">
        <w:rPr>
          <w:rFonts w:ascii="Times New Roman" w:hAnsi="Times New Roman"/>
          <w:color w:val="000000"/>
          <w:szCs w:val="24"/>
        </w:rPr>
        <w:t>esempeñar eficaz, moral y lealmente las tareas inherentes al cargo;</w:t>
      </w:r>
    </w:p>
    <w:p w:rsidR="00E66347" w:rsidRPr="00F62B6C" w:rsidRDefault="0013728B" w:rsidP="0048519D">
      <w:pPr>
        <w:pStyle w:val="Textoindependiente2"/>
        <w:numPr>
          <w:ilvl w:val="0"/>
          <w:numId w:val="4"/>
        </w:numPr>
        <w:tabs>
          <w:tab w:val="left" w:pos="284"/>
        </w:tabs>
        <w:spacing w:line="360" w:lineRule="auto"/>
        <w:rPr>
          <w:rFonts w:ascii="Times New Roman" w:hAnsi="Times New Roman"/>
          <w:color w:val="000000"/>
          <w:szCs w:val="24"/>
        </w:rPr>
      </w:pPr>
      <w:r>
        <w:rPr>
          <w:rFonts w:ascii="Times New Roman" w:hAnsi="Times New Roman"/>
          <w:color w:val="000000"/>
          <w:szCs w:val="24"/>
        </w:rPr>
        <w:t>C</w:t>
      </w:r>
      <w:r w:rsidR="00E66347" w:rsidRPr="00F62B6C">
        <w:rPr>
          <w:rFonts w:ascii="Times New Roman" w:hAnsi="Times New Roman"/>
          <w:color w:val="000000"/>
          <w:szCs w:val="24"/>
        </w:rPr>
        <w:t>umplir con sus funciones eficazmente, prestando su concurso en caso de necesidad para el auxilio de las personas que lo requieran en zonas donde se desempeñe;</w:t>
      </w:r>
    </w:p>
    <w:p w:rsidR="00E66347" w:rsidRPr="00F62B6C" w:rsidRDefault="0013728B" w:rsidP="0048519D">
      <w:pPr>
        <w:pStyle w:val="Textoindependiente2"/>
        <w:numPr>
          <w:ilvl w:val="0"/>
          <w:numId w:val="4"/>
        </w:numPr>
        <w:tabs>
          <w:tab w:val="left" w:pos="284"/>
        </w:tabs>
        <w:spacing w:line="360" w:lineRule="auto"/>
        <w:rPr>
          <w:rFonts w:ascii="Times New Roman" w:hAnsi="Times New Roman"/>
          <w:color w:val="000000"/>
          <w:szCs w:val="24"/>
        </w:rPr>
      </w:pPr>
      <w:r>
        <w:rPr>
          <w:rFonts w:ascii="Times New Roman" w:hAnsi="Times New Roman"/>
          <w:color w:val="000000"/>
          <w:szCs w:val="24"/>
        </w:rPr>
        <w:t>C</w:t>
      </w:r>
      <w:r w:rsidR="00E66347" w:rsidRPr="00F62B6C">
        <w:rPr>
          <w:rFonts w:ascii="Times New Roman" w:hAnsi="Times New Roman"/>
          <w:color w:val="000000"/>
          <w:szCs w:val="24"/>
        </w:rPr>
        <w:t>uidar los el</w:t>
      </w:r>
      <w:r w:rsidR="00E66347">
        <w:rPr>
          <w:rFonts w:ascii="Times New Roman" w:hAnsi="Times New Roman"/>
          <w:color w:val="000000"/>
          <w:szCs w:val="24"/>
        </w:rPr>
        <w:t>ementos de seguridad a su cargo;</w:t>
      </w:r>
    </w:p>
    <w:p w:rsidR="00E66347" w:rsidRPr="00F62B6C" w:rsidRDefault="0013728B" w:rsidP="0048519D">
      <w:pPr>
        <w:pStyle w:val="Textoindependiente2"/>
        <w:numPr>
          <w:ilvl w:val="0"/>
          <w:numId w:val="4"/>
        </w:numPr>
        <w:tabs>
          <w:tab w:val="left" w:pos="284"/>
        </w:tabs>
        <w:spacing w:line="360" w:lineRule="auto"/>
        <w:rPr>
          <w:rFonts w:ascii="Times New Roman" w:hAnsi="Times New Roman"/>
          <w:color w:val="000000"/>
          <w:szCs w:val="24"/>
        </w:rPr>
      </w:pPr>
      <w:r>
        <w:rPr>
          <w:rFonts w:ascii="Times New Roman" w:hAnsi="Times New Roman"/>
          <w:color w:val="000000"/>
          <w:szCs w:val="24"/>
        </w:rPr>
        <w:t>V</w:t>
      </w:r>
      <w:r w:rsidR="00E66347" w:rsidRPr="00F62B6C">
        <w:rPr>
          <w:rFonts w:ascii="Times New Roman" w:hAnsi="Times New Roman"/>
          <w:color w:val="000000"/>
          <w:szCs w:val="24"/>
        </w:rPr>
        <w:t xml:space="preserve">erificar diariamente las </w:t>
      </w:r>
      <w:r w:rsidR="00E66347">
        <w:rPr>
          <w:rFonts w:ascii="Times New Roman" w:hAnsi="Times New Roman"/>
          <w:color w:val="000000"/>
          <w:szCs w:val="24"/>
        </w:rPr>
        <w:t>condiciones de seguridad del lugar asignado a los bañistas</w:t>
      </w:r>
      <w:r w:rsidR="00E66347" w:rsidRPr="00F62B6C">
        <w:rPr>
          <w:rFonts w:ascii="Times New Roman" w:hAnsi="Times New Roman"/>
          <w:color w:val="000000"/>
          <w:szCs w:val="24"/>
        </w:rPr>
        <w:t>, dejando constancia en el Libro de Agua, como así también, de toda novedad que surgiera en el área de su influencia;</w:t>
      </w:r>
    </w:p>
    <w:p w:rsidR="00E66347" w:rsidRPr="00F62B6C" w:rsidRDefault="0013728B" w:rsidP="0048519D">
      <w:pPr>
        <w:pStyle w:val="Textoindependiente2"/>
        <w:numPr>
          <w:ilvl w:val="0"/>
          <w:numId w:val="4"/>
        </w:numPr>
        <w:tabs>
          <w:tab w:val="left" w:pos="284"/>
        </w:tabs>
        <w:spacing w:line="360" w:lineRule="auto"/>
        <w:rPr>
          <w:rFonts w:ascii="Times New Roman" w:hAnsi="Times New Roman"/>
          <w:color w:val="000000"/>
          <w:szCs w:val="24"/>
        </w:rPr>
      </w:pPr>
      <w:r>
        <w:rPr>
          <w:rFonts w:ascii="Times New Roman" w:hAnsi="Times New Roman"/>
          <w:color w:val="000000"/>
          <w:szCs w:val="24"/>
        </w:rPr>
        <w:t>S</w:t>
      </w:r>
      <w:r w:rsidR="00E66347" w:rsidRPr="00F62B6C">
        <w:rPr>
          <w:rFonts w:ascii="Times New Roman" w:hAnsi="Times New Roman"/>
          <w:color w:val="000000"/>
          <w:szCs w:val="24"/>
        </w:rPr>
        <w:t>olicitar auxilio de la fuerza pública si razones derivadas del servicio lo aconsejen;</w:t>
      </w:r>
    </w:p>
    <w:p w:rsidR="00E66347" w:rsidRPr="00F62B6C" w:rsidRDefault="0013728B" w:rsidP="0048519D">
      <w:pPr>
        <w:pStyle w:val="Textoindependiente2"/>
        <w:numPr>
          <w:ilvl w:val="0"/>
          <w:numId w:val="4"/>
        </w:numPr>
        <w:tabs>
          <w:tab w:val="left" w:pos="284"/>
        </w:tabs>
        <w:spacing w:line="360" w:lineRule="auto"/>
        <w:rPr>
          <w:rFonts w:ascii="Times New Roman" w:hAnsi="Times New Roman"/>
          <w:color w:val="000000"/>
          <w:szCs w:val="24"/>
        </w:rPr>
      </w:pPr>
      <w:r>
        <w:rPr>
          <w:rFonts w:ascii="Times New Roman" w:hAnsi="Times New Roman"/>
          <w:color w:val="000000"/>
          <w:szCs w:val="24"/>
        </w:rPr>
        <w:t>N</w:t>
      </w:r>
      <w:r w:rsidR="00E66347" w:rsidRPr="00F62B6C">
        <w:rPr>
          <w:rFonts w:ascii="Times New Roman" w:hAnsi="Times New Roman"/>
          <w:color w:val="000000"/>
          <w:szCs w:val="24"/>
        </w:rPr>
        <w:t>o abandonar su puesto de vigilancia bajo ningún motivo sin previa comunicación y autorización del superior inmediato; y</w:t>
      </w:r>
    </w:p>
    <w:p w:rsidR="00E66347" w:rsidRPr="00F62B6C" w:rsidRDefault="0013728B" w:rsidP="0048519D">
      <w:pPr>
        <w:pStyle w:val="Textoindependiente2"/>
        <w:numPr>
          <w:ilvl w:val="0"/>
          <w:numId w:val="4"/>
        </w:numPr>
        <w:tabs>
          <w:tab w:val="num" w:pos="284"/>
        </w:tabs>
        <w:spacing w:line="360" w:lineRule="auto"/>
        <w:rPr>
          <w:rFonts w:ascii="Times New Roman" w:hAnsi="Times New Roman"/>
          <w:color w:val="000000"/>
          <w:szCs w:val="24"/>
        </w:rPr>
      </w:pPr>
      <w:r>
        <w:rPr>
          <w:rFonts w:ascii="Times New Roman" w:hAnsi="Times New Roman"/>
          <w:color w:val="000000"/>
          <w:szCs w:val="24"/>
        </w:rPr>
        <w:t>L</w:t>
      </w:r>
      <w:r w:rsidR="00E66347" w:rsidRPr="00F62B6C">
        <w:rPr>
          <w:rFonts w:ascii="Times New Roman" w:hAnsi="Times New Roman"/>
          <w:color w:val="000000"/>
          <w:szCs w:val="24"/>
        </w:rPr>
        <w:t>imitarse a sus tareas específicas dentro del horario de trabajo, permaneciendo en su puesto de vigilancia y prevención.</w:t>
      </w:r>
    </w:p>
    <w:p w:rsidR="00E66347" w:rsidRPr="00F62B6C" w:rsidRDefault="00E66347" w:rsidP="0048519D">
      <w:pPr>
        <w:pStyle w:val="Textoindependiente2"/>
        <w:tabs>
          <w:tab w:val="left" w:pos="1560"/>
        </w:tabs>
        <w:spacing w:line="360" w:lineRule="auto"/>
        <w:rPr>
          <w:rFonts w:ascii="Times New Roman" w:hAnsi="Times New Roman"/>
          <w:bCs/>
          <w:color w:val="000000"/>
          <w:szCs w:val="24"/>
        </w:rPr>
      </w:pPr>
    </w:p>
    <w:p w:rsidR="00E66347" w:rsidRPr="00F62B6C" w:rsidRDefault="00E66347" w:rsidP="0048519D">
      <w:pPr>
        <w:pStyle w:val="Textoindependiente2"/>
        <w:tabs>
          <w:tab w:val="left" w:pos="1843"/>
        </w:tabs>
        <w:spacing w:line="360" w:lineRule="auto"/>
        <w:rPr>
          <w:rFonts w:ascii="Times New Roman" w:hAnsi="Times New Roman"/>
          <w:color w:val="000000"/>
          <w:szCs w:val="24"/>
        </w:rPr>
      </w:pPr>
      <w:r w:rsidRPr="00F62B6C">
        <w:rPr>
          <w:rFonts w:ascii="Times New Roman" w:hAnsi="Times New Roman"/>
          <w:bCs/>
          <w:color w:val="000000"/>
          <w:szCs w:val="24"/>
          <w:u w:val="single"/>
        </w:rPr>
        <w:t>ARTÍCULO 15.-</w:t>
      </w:r>
      <w:r w:rsidRPr="00F62B6C">
        <w:rPr>
          <w:rFonts w:ascii="Times New Roman" w:hAnsi="Times New Roman"/>
          <w:bCs/>
          <w:color w:val="000000"/>
          <w:szCs w:val="24"/>
        </w:rPr>
        <w:t xml:space="preserve"> Deberes del Empleador. </w:t>
      </w:r>
      <w:r w:rsidRPr="00F62B6C">
        <w:rPr>
          <w:rFonts w:ascii="Times New Roman" w:hAnsi="Times New Roman"/>
          <w:color w:val="000000"/>
          <w:szCs w:val="24"/>
        </w:rPr>
        <w:t>Son deberes del empleador, sin perjuicio de lo que impongan la normativa vigente y los convenios colectivos de la actividad:</w:t>
      </w:r>
    </w:p>
    <w:p w:rsidR="00E66347" w:rsidRPr="00F62B6C" w:rsidRDefault="0013728B" w:rsidP="0048519D">
      <w:pPr>
        <w:pStyle w:val="Textoindependiente2"/>
        <w:numPr>
          <w:ilvl w:val="0"/>
          <w:numId w:val="5"/>
        </w:numPr>
        <w:tabs>
          <w:tab w:val="left" w:pos="284"/>
        </w:tabs>
        <w:spacing w:line="360" w:lineRule="auto"/>
        <w:rPr>
          <w:rFonts w:ascii="Times New Roman" w:hAnsi="Times New Roman"/>
          <w:color w:val="000000"/>
          <w:szCs w:val="24"/>
        </w:rPr>
      </w:pPr>
      <w:r>
        <w:rPr>
          <w:rFonts w:ascii="Times New Roman" w:hAnsi="Times New Roman"/>
          <w:color w:val="000000"/>
          <w:szCs w:val="24"/>
        </w:rPr>
        <w:t>I</w:t>
      </w:r>
      <w:r w:rsidR="00E66347" w:rsidRPr="00F62B6C">
        <w:rPr>
          <w:rFonts w:ascii="Times New Roman" w:hAnsi="Times New Roman"/>
          <w:color w:val="000000"/>
          <w:szCs w:val="24"/>
        </w:rPr>
        <w:t>mplementar el servicio de guardavidas, determinando la cantidad de personas a designar para una correcta atención de los sectores de su influencia, que no pueden ser inferiores a:</w:t>
      </w:r>
    </w:p>
    <w:p w:rsidR="00E66347" w:rsidRPr="00F62B6C" w:rsidRDefault="0013728B" w:rsidP="0048519D">
      <w:pPr>
        <w:pStyle w:val="Textoindependiente2"/>
        <w:numPr>
          <w:ilvl w:val="1"/>
          <w:numId w:val="5"/>
        </w:numPr>
        <w:tabs>
          <w:tab w:val="left" w:pos="284"/>
          <w:tab w:val="left" w:pos="1560"/>
        </w:tabs>
        <w:spacing w:line="360" w:lineRule="auto"/>
        <w:rPr>
          <w:rFonts w:ascii="Times New Roman" w:hAnsi="Times New Roman"/>
          <w:color w:val="000000"/>
          <w:szCs w:val="24"/>
        </w:rPr>
      </w:pPr>
      <w:r>
        <w:rPr>
          <w:rFonts w:ascii="Times New Roman" w:hAnsi="Times New Roman"/>
          <w:color w:val="000000"/>
          <w:szCs w:val="24"/>
        </w:rPr>
        <w:t>U</w:t>
      </w:r>
      <w:r w:rsidR="00E66347" w:rsidRPr="00F62B6C">
        <w:rPr>
          <w:rFonts w:ascii="Times New Roman" w:hAnsi="Times New Roman"/>
          <w:color w:val="000000"/>
          <w:szCs w:val="24"/>
        </w:rPr>
        <w:t xml:space="preserve">n </w:t>
      </w:r>
      <w:r w:rsidR="00E66347">
        <w:rPr>
          <w:rFonts w:ascii="Times New Roman" w:hAnsi="Times New Roman"/>
          <w:color w:val="000000"/>
          <w:szCs w:val="24"/>
        </w:rPr>
        <w:t xml:space="preserve">(1) </w:t>
      </w:r>
      <w:r w:rsidR="00E66347" w:rsidRPr="00F62B6C">
        <w:rPr>
          <w:rFonts w:ascii="Times New Roman" w:hAnsi="Times New Roman"/>
          <w:color w:val="000000"/>
          <w:szCs w:val="24"/>
        </w:rPr>
        <w:t>guardavidas por cada setenta (70) metros de extensión en caso de playas fluviales habilitadas destinadas a balneario, adicionando un (1) guardavidas por cada cuarenta (40) metros de extensión en la zona en que la afluencia del público exceda las ochenta (80) personas;</w:t>
      </w:r>
    </w:p>
    <w:p w:rsidR="00E66347" w:rsidRPr="00F62B6C" w:rsidRDefault="0013728B" w:rsidP="0048519D">
      <w:pPr>
        <w:pStyle w:val="Textoindependiente2"/>
        <w:numPr>
          <w:ilvl w:val="1"/>
          <w:numId w:val="5"/>
        </w:numPr>
        <w:tabs>
          <w:tab w:val="left" w:pos="284"/>
          <w:tab w:val="left" w:pos="1560"/>
        </w:tabs>
        <w:spacing w:line="360" w:lineRule="auto"/>
        <w:rPr>
          <w:rFonts w:ascii="Times New Roman" w:hAnsi="Times New Roman"/>
          <w:color w:val="000000"/>
          <w:szCs w:val="24"/>
        </w:rPr>
      </w:pPr>
      <w:r>
        <w:rPr>
          <w:rFonts w:ascii="Times New Roman" w:hAnsi="Times New Roman"/>
          <w:color w:val="000000"/>
          <w:szCs w:val="24"/>
        </w:rPr>
        <w:t>P</w:t>
      </w:r>
      <w:r w:rsidR="00E66347" w:rsidRPr="00F62B6C">
        <w:rPr>
          <w:rFonts w:ascii="Times New Roman" w:hAnsi="Times New Roman"/>
          <w:color w:val="000000"/>
          <w:szCs w:val="24"/>
        </w:rPr>
        <w:t>ara el caso de piletas reglamentarias: semiolímpicas de veinticinco (25) metros: un (1) guardavidas cada cien (100) bañistas. Para piletas olímpicas de cincuenta (50) metros: dos (2) guardavidas cada cien (100) bañistas;</w:t>
      </w:r>
    </w:p>
    <w:p w:rsidR="00E66347" w:rsidRPr="00F62B6C" w:rsidRDefault="0013728B" w:rsidP="0048519D">
      <w:pPr>
        <w:pStyle w:val="Textoindependiente2"/>
        <w:numPr>
          <w:ilvl w:val="1"/>
          <w:numId w:val="5"/>
        </w:numPr>
        <w:tabs>
          <w:tab w:val="left" w:pos="284"/>
          <w:tab w:val="left" w:pos="1560"/>
        </w:tabs>
        <w:spacing w:line="360" w:lineRule="auto"/>
        <w:rPr>
          <w:rFonts w:ascii="Times New Roman" w:hAnsi="Times New Roman"/>
          <w:color w:val="000000"/>
          <w:szCs w:val="24"/>
        </w:rPr>
      </w:pPr>
      <w:r>
        <w:rPr>
          <w:rFonts w:ascii="Times New Roman" w:hAnsi="Times New Roman"/>
          <w:color w:val="000000"/>
          <w:szCs w:val="24"/>
        </w:rPr>
        <w:t>E</w:t>
      </w:r>
      <w:r w:rsidR="00E66347" w:rsidRPr="00F62B6C">
        <w:rPr>
          <w:rFonts w:ascii="Times New Roman" w:hAnsi="Times New Roman"/>
          <w:color w:val="000000"/>
          <w:szCs w:val="24"/>
        </w:rPr>
        <w:t>n caso de piletas no convencionales con medidas que excedan las mencionadas en el inciso anterior, o que por su forma obstruyan la buena visibilidad, dos (2) guardavidas y adicionar un (1) guardavidas en caso de exceder los cien (100) bañistas;</w:t>
      </w:r>
    </w:p>
    <w:p w:rsidR="00E66347" w:rsidRPr="00F62B6C" w:rsidRDefault="0013728B" w:rsidP="0048519D">
      <w:pPr>
        <w:pStyle w:val="Textoindependiente2"/>
        <w:numPr>
          <w:ilvl w:val="1"/>
          <w:numId w:val="5"/>
        </w:numPr>
        <w:tabs>
          <w:tab w:val="left" w:pos="284"/>
          <w:tab w:val="left" w:pos="1560"/>
        </w:tabs>
        <w:spacing w:line="360" w:lineRule="auto"/>
        <w:rPr>
          <w:rFonts w:ascii="Times New Roman" w:hAnsi="Times New Roman"/>
          <w:color w:val="000000"/>
          <w:szCs w:val="24"/>
        </w:rPr>
      </w:pPr>
      <w:r>
        <w:rPr>
          <w:rFonts w:ascii="Times New Roman" w:hAnsi="Times New Roman"/>
          <w:color w:val="000000"/>
          <w:szCs w:val="24"/>
        </w:rPr>
        <w:lastRenderedPageBreak/>
        <w:t>E</w:t>
      </w:r>
      <w:r w:rsidR="00E66347" w:rsidRPr="00F62B6C">
        <w:rPr>
          <w:rFonts w:ascii="Times New Roman" w:hAnsi="Times New Roman"/>
          <w:color w:val="000000"/>
          <w:szCs w:val="24"/>
        </w:rPr>
        <w:t xml:space="preserve">n eventos públicos acuáticos, sean competencias deportivas o no, debe implementarse un </w:t>
      </w:r>
      <w:r w:rsidR="00E66347">
        <w:rPr>
          <w:rFonts w:ascii="Times New Roman" w:hAnsi="Times New Roman"/>
          <w:color w:val="000000"/>
          <w:szCs w:val="24"/>
        </w:rPr>
        <w:t xml:space="preserve">(1) </w:t>
      </w:r>
      <w:r w:rsidR="00E66347" w:rsidRPr="00F62B6C">
        <w:rPr>
          <w:rFonts w:ascii="Times New Roman" w:hAnsi="Times New Roman"/>
          <w:color w:val="000000"/>
          <w:szCs w:val="24"/>
        </w:rPr>
        <w:t>guardavidas por cada ocho (8) participantes;</w:t>
      </w:r>
    </w:p>
    <w:p w:rsidR="00E66347" w:rsidRPr="00F62B6C" w:rsidRDefault="00E66347" w:rsidP="0048519D">
      <w:pPr>
        <w:pStyle w:val="Textoindependiente2"/>
        <w:tabs>
          <w:tab w:val="left" w:pos="284"/>
          <w:tab w:val="left" w:pos="1560"/>
        </w:tabs>
        <w:spacing w:line="360" w:lineRule="auto"/>
        <w:rPr>
          <w:rFonts w:ascii="Times New Roman" w:hAnsi="Times New Roman"/>
          <w:color w:val="000000"/>
          <w:szCs w:val="24"/>
        </w:rPr>
      </w:pPr>
      <w:r w:rsidRPr="00F62B6C">
        <w:rPr>
          <w:rFonts w:ascii="Times New Roman" w:hAnsi="Times New Roman"/>
          <w:color w:val="000000"/>
          <w:szCs w:val="24"/>
        </w:rPr>
        <w:t>Las cantidades mencionadas en los incisos precedentes son consideradas como mínimas e indispensables para el buen funcionamiento del servicio de seguridad y sobre todo de resguardo de vidas humanas.</w:t>
      </w:r>
    </w:p>
    <w:p w:rsidR="00E66347" w:rsidRPr="00F62B6C" w:rsidRDefault="0013728B" w:rsidP="0048519D">
      <w:pPr>
        <w:pStyle w:val="Textoindependiente2"/>
        <w:numPr>
          <w:ilvl w:val="0"/>
          <w:numId w:val="5"/>
        </w:numPr>
        <w:tabs>
          <w:tab w:val="num" w:pos="284"/>
        </w:tabs>
        <w:spacing w:line="360" w:lineRule="auto"/>
        <w:rPr>
          <w:rFonts w:ascii="Times New Roman" w:hAnsi="Times New Roman"/>
          <w:color w:val="000000"/>
          <w:szCs w:val="24"/>
        </w:rPr>
      </w:pPr>
      <w:r>
        <w:rPr>
          <w:rFonts w:ascii="Times New Roman" w:hAnsi="Times New Roman"/>
          <w:color w:val="000000"/>
          <w:szCs w:val="24"/>
        </w:rPr>
        <w:t>E</w:t>
      </w:r>
      <w:r w:rsidR="00E66347" w:rsidRPr="00F62B6C">
        <w:rPr>
          <w:rFonts w:ascii="Times New Roman" w:hAnsi="Times New Roman"/>
          <w:color w:val="000000"/>
          <w:szCs w:val="24"/>
        </w:rPr>
        <w:t>levar informes sobre el desempeño del guardavidas, al término de cada temporada, a la autoridad de aplicación.</w:t>
      </w:r>
    </w:p>
    <w:p w:rsidR="00E66347" w:rsidRPr="00F62B6C" w:rsidRDefault="00E66347" w:rsidP="0048519D">
      <w:pPr>
        <w:pStyle w:val="Textoindependiente2"/>
        <w:tabs>
          <w:tab w:val="left" w:pos="1560"/>
        </w:tabs>
        <w:spacing w:line="360" w:lineRule="auto"/>
        <w:rPr>
          <w:rFonts w:ascii="Times New Roman" w:hAnsi="Times New Roman"/>
          <w:bCs/>
          <w:color w:val="000000"/>
          <w:szCs w:val="24"/>
        </w:rPr>
      </w:pPr>
    </w:p>
    <w:p w:rsidR="00E66347" w:rsidRPr="00F62B6C" w:rsidRDefault="00E66347" w:rsidP="0048519D">
      <w:pPr>
        <w:pStyle w:val="Textoindependiente2"/>
        <w:tabs>
          <w:tab w:val="left" w:pos="1800"/>
        </w:tabs>
        <w:spacing w:line="360" w:lineRule="auto"/>
        <w:rPr>
          <w:rFonts w:ascii="Times New Roman" w:hAnsi="Times New Roman"/>
          <w:color w:val="000000"/>
          <w:szCs w:val="24"/>
        </w:rPr>
      </w:pPr>
      <w:r w:rsidRPr="00F62B6C">
        <w:rPr>
          <w:rFonts w:ascii="Times New Roman" w:hAnsi="Times New Roman"/>
          <w:bCs/>
          <w:color w:val="000000"/>
          <w:szCs w:val="24"/>
          <w:u w:val="single"/>
        </w:rPr>
        <w:t>ARTÍCULO 16.-</w:t>
      </w:r>
      <w:r w:rsidRPr="00F62B6C">
        <w:rPr>
          <w:rFonts w:ascii="Times New Roman" w:hAnsi="Times New Roman"/>
          <w:bCs/>
          <w:color w:val="000000"/>
          <w:szCs w:val="24"/>
        </w:rPr>
        <w:t xml:space="preserve"> </w:t>
      </w:r>
      <w:r>
        <w:rPr>
          <w:rFonts w:ascii="Times New Roman" w:hAnsi="Times New Roman"/>
          <w:bCs/>
          <w:color w:val="000000"/>
          <w:szCs w:val="24"/>
        </w:rPr>
        <w:t>Responsabilidad del E</w:t>
      </w:r>
      <w:r w:rsidRPr="00F62B6C">
        <w:rPr>
          <w:rFonts w:ascii="Times New Roman" w:hAnsi="Times New Roman"/>
          <w:bCs/>
          <w:color w:val="000000"/>
          <w:szCs w:val="24"/>
        </w:rPr>
        <w:t xml:space="preserve">mpleador. </w:t>
      </w:r>
      <w:r w:rsidRPr="00F62B6C">
        <w:rPr>
          <w:rFonts w:ascii="Times New Roman" w:hAnsi="Times New Roman"/>
          <w:color w:val="000000"/>
          <w:szCs w:val="24"/>
        </w:rPr>
        <w:t>El empleador debe, bajo su exclusiva responsabilidad:</w:t>
      </w:r>
    </w:p>
    <w:p w:rsidR="00E66347" w:rsidRPr="00F62B6C" w:rsidRDefault="0013728B" w:rsidP="0048519D">
      <w:pPr>
        <w:pStyle w:val="Textoindependiente2"/>
        <w:numPr>
          <w:ilvl w:val="0"/>
          <w:numId w:val="6"/>
        </w:numPr>
        <w:tabs>
          <w:tab w:val="num" w:pos="284"/>
        </w:tabs>
        <w:spacing w:line="360" w:lineRule="auto"/>
        <w:rPr>
          <w:rFonts w:ascii="Times New Roman" w:hAnsi="Times New Roman"/>
          <w:color w:val="000000"/>
          <w:szCs w:val="24"/>
        </w:rPr>
      </w:pPr>
      <w:r>
        <w:rPr>
          <w:rFonts w:ascii="Times New Roman" w:hAnsi="Times New Roman"/>
          <w:color w:val="000000"/>
          <w:szCs w:val="24"/>
        </w:rPr>
        <w:t>P</w:t>
      </w:r>
      <w:r w:rsidR="00E66347" w:rsidRPr="00F62B6C">
        <w:rPr>
          <w:rFonts w:ascii="Times New Roman" w:hAnsi="Times New Roman"/>
          <w:color w:val="000000"/>
          <w:szCs w:val="24"/>
        </w:rPr>
        <w:t xml:space="preserve">roveer anualmente y controlar el uso de indumentaria adecuada y suficiente; </w:t>
      </w:r>
    </w:p>
    <w:p w:rsidR="00E66347" w:rsidRPr="00F62B6C" w:rsidRDefault="0013728B" w:rsidP="0048519D">
      <w:pPr>
        <w:pStyle w:val="Textoindependiente2"/>
        <w:numPr>
          <w:ilvl w:val="0"/>
          <w:numId w:val="6"/>
        </w:numPr>
        <w:tabs>
          <w:tab w:val="num" w:pos="284"/>
        </w:tabs>
        <w:spacing w:line="360" w:lineRule="auto"/>
        <w:rPr>
          <w:rFonts w:ascii="Times New Roman" w:hAnsi="Times New Roman"/>
          <w:color w:val="000000"/>
          <w:szCs w:val="24"/>
        </w:rPr>
      </w:pPr>
      <w:r>
        <w:rPr>
          <w:rFonts w:ascii="Times New Roman" w:hAnsi="Times New Roman"/>
          <w:color w:val="000000"/>
          <w:szCs w:val="24"/>
        </w:rPr>
        <w:t>P</w:t>
      </w:r>
      <w:r w:rsidR="00E66347" w:rsidRPr="00F62B6C">
        <w:rPr>
          <w:rFonts w:ascii="Times New Roman" w:hAnsi="Times New Roman"/>
          <w:color w:val="000000"/>
          <w:szCs w:val="24"/>
        </w:rPr>
        <w:t>roveer de los eleme</w:t>
      </w:r>
      <w:r w:rsidR="00E66347">
        <w:rPr>
          <w:rFonts w:ascii="Times New Roman" w:hAnsi="Times New Roman"/>
          <w:color w:val="000000"/>
          <w:szCs w:val="24"/>
        </w:rPr>
        <w:t>ntos de prevención y seguridad.</w:t>
      </w:r>
    </w:p>
    <w:p w:rsidR="00E66347" w:rsidRPr="00F62B6C" w:rsidRDefault="00E66347" w:rsidP="0048519D">
      <w:pPr>
        <w:pStyle w:val="Textoindependiente2"/>
        <w:tabs>
          <w:tab w:val="left" w:pos="1560"/>
        </w:tabs>
        <w:spacing w:line="360" w:lineRule="auto"/>
        <w:rPr>
          <w:rFonts w:ascii="Times New Roman" w:hAnsi="Times New Roman"/>
          <w:bCs/>
          <w:color w:val="000000"/>
          <w:szCs w:val="24"/>
        </w:rPr>
      </w:pPr>
    </w:p>
    <w:p w:rsidR="00E66347" w:rsidRPr="00F62B6C" w:rsidRDefault="00E66347" w:rsidP="0048519D">
      <w:pPr>
        <w:pStyle w:val="Textoindependiente2"/>
        <w:tabs>
          <w:tab w:val="left" w:pos="1843"/>
        </w:tabs>
        <w:spacing w:line="360" w:lineRule="auto"/>
        <w:rPr>
          <w:rFonts w:ascii="Times New Roman" w:hAnsi="Times New Roman"/>
          <w:color w:val="000000"/>
          <w:szCs w:val="24"/>
        </w:rPr>
      </w:pPr>
      <w:r w:rsidRPr="00F62B6C">
        <w:rPr>
          <w:rFonts w:ascii="Times New Roman" w:hAnsi="Times New Roman"/>
          <w:bCs/>
          <w:color w:val="000000"/>
          <w:szCs w:val="24"/>
          <w:u w:val="single"/>
        </w:rPr>
        <w:t>ARTÍCULO 17.-</w:t>
      </w:r>
      <w:r w:rsidRPr="00F62B6C">
        <w:rPr>
          <w:rFonts w:ascii="Times New Roman" w:hAnsi="Times New Roman"/>
          <w:bCs/>
          <w:color w:val="000000"/>
          <w:szCs w:val="24"/>
        </w:rPr>
        <w:t xml:space="preserve"> Invitación. </w:t>
      </w:r>
      <w:r w:rsidRPr="00F62B6C">
        <w:rPr>
          <w:rFonts w:ascii="Times New Roman" w:hAnsi="Times New Roman"/>
          <w:color w:val="000000"/>
          <w:szCs w:val="24"/>
        </w:rPr>
        <w:t>Invitase a los Muni</w:t>
      </w:r>
      <w:r>
        <w:rPr>
          <w:rFonts w:ascii="Times New Roman" w:hAnsi="Times New Roman"/>
          <w:color w:val="000000"/>
          <w:szCs w:val="24"/>
        </w:rPr>
        <w:t>cipios a adherir a la presente L</w:t>
      </w:r>
      <w:r w:rsidRPr="00F62B6C">
        <w:rPr>
          <w:rFonts w:ascii="Times New Roman" w:hAnsi="Times New Roman"/>
          <w:color w:val="000000"/>
          <w:szCs w:val="24"/>
        </w:rPr>
        <w:t>ey.</w:t>
      </w:r>
    </w:p>
    <w:p w:rsidR="00E66347" w:rsidRPr="00F62B6C" w:rsidRDefault="00E66347" w:rsidP="0048519D">
      <w:pPr>
        <w:pStyle w:val="Textoindependiente2"/>
        <w:tabs>
          <w:tab w:val="left" w:pos="1560"/>
        </w:tabs>
        <w:spacing w:line="360" w:lineRule="auto"/>
        <w:rPr>
          <w:rFonts w:ascii="Times New Roman" w:hAnsi="Times New Roman"/>
          <w:bCs/>
          <w:color w:val="000000"/>
          <w:szCs w:val="24"/>
        </w:rPr>
      </w:pPr>
    </w:p>
    <w:p w:rsidR="00E66347" w:rsidRPr="00F62B6C" w:rsidRDefault="00E66347" w:rsidP="0048519D">
      <w:pPr>
        <w:pStyle w:val="Textoindependiente2"/>
        <w:tabs>
          <w:tab w:val="left" w:pos="1560"/>
          <w:tab w:val="left" w:pos="1843"/>
        </w:tabs>
        <w:spacing w:line="360" w:lineRule="auto"/>
        <w:rPr>
          <w:rFonts w:ascii="Times New Roman" w:hAnsi="Times New Roman"/>
          <w:color w:val="000000"/>
          <w:szCs w:val="24"/>
        </w:rPr>
      </w:pPr>
      <w:r w:rsidRPr="00F62B6C">
        <w:rPr>
          <w:rFonts w:ascii="Times New Roman" w:hAnsi="Times New Roman"/>
          <w:bCs/>
          <w:color w:val="000000"/>
          <w:szCs w:val="24"/>
          <w:u w:val="single"/>
        </w:rPr>
        <w:t>ARTÍCULO 18.-</w:t>
      </w:r>
      <w:r w:rsidRPr="00F62B6C">
        <w:rPr>
          <w:rFonts w:ascii="Times New Roman" w:hAnsi="Times New Roman"/>
          <w:bCs/>
          <w:color w:val="000000"/>
          <w:szCs w:val="24"/>
        </w:rPr>
        <w:t xml:space="preserve"> Cláusula transitoria. </w:t>
      </w:r>
      <w:r w:rsidRPr="00F62B6C">
        <w:rPr>
          <w:rFonts w:ascii="Times New Roman" w:hAnsi="Times New Roman"/>
          <w:color w:val="000000"/>
          <w:szCs w:val="24"/>
        </w:rPr>
        <w:t xml:space="preserve">Las personas que actualmente desempeñen funciones de </w:t>
      </w:r>
      <w:r>
        <w:rPr>
          <w:rFonts w:ascii="Times New Roman" w:hAnsi="Times New Roman"/>
          <w:color w:val="000000"/>
          <w:szCs w:val="24"/>
        </w:rPr>
        <w:t xml:space="preserve">guardavidas en el ámbito de </w:t>
      </w:r>
      <w:smartTag w:uri="urn:schemas-microsoft-com:office:smarttags" w:element="PersonName">
        <w:smartTagPr>
          <w:attr w:name="ProductID" w:val="la Provincia"/>
        </w:smartTagPr>
        <w:r>
          <w:rPr>
            <w:rFonts w:ascii="Times New Roman" w:hAnsi="Times New Roman"/>
            <w:color w:val="000000"/>
            <w:szCs w:val="24"/>
          </w:rPr>
          <w:t>la P</w:t>
        </w:r>
        <w:r w:rsidRPr="00F62B6C">
          <w:rPr>
            <w:rFonts w:ascii="Times New Roman" w:hAnsi="Times New Roman"/>
            <w:color w:val="000000"/>
            <w:szCs w:val="24"/>
          </w:rPr>
          <w:t>rovincia</w:t>
        </w:r>
      </w:smartTag>
      <w:r>
        <w:rPr>
          <w:rFonts w:ascii="Times New Roman" w:hAnsi="Times New Roman"/>
          <w:color w:val="000000"/>
          <w:szCs w:val="24"/>
        </w:rPr>
        <w:t xml:space="preserve"> de Misiones y en aquellos M</w:t>
      </w:r>
      <w:r w:rsidRPr="00F62B6C">
        <w:rPr>
          <w:rFonts w:ascii="Times New Roman" w:hAnsi="Times New Roman"/>
          <w:color w:val="000000"/>
          <w:szCs w:val="24"/>
        </w:rPr>
        <w:t>unicipios que se adhieran a la presente, cualquiera fuere el lugar físico en que dicha función se cumpla, debe</w:t>
      </w:r>
      <w:r>
        <w:rPr>
          <w:rFonts w:ascii="Times New Roman" w:hAnsi="Times New Roman"/>
          <w:color w:val="000000"/>
          <w:szCs w:val="24"/>
        </w:rPr>
        <w:t>n</w:t>
      </w:r>
      <w:r w:rsidRPr="00F62B6C">
        <w:rPr>
          <w:rFonts w:ascii="Times New Roman" w:hAnsi="Times New Roman"/>
          <w:color w:val="000000"/>
          <w:szCs w:val="24"/>
        </w:rPr>
        <w:t xml:space="preserve"> acreditar haber cursado estudios cuya duración y contenido sea equivalente a los mínimos exigidos para la obtención de </w:t>
      </w:r>
      <w:smartTag w:uri="urn:schemas-microsoft-com:office:smarttags" w:element="PersonName">
        <w:smartTagPr>
          <w:attr w:name="ProductID" w:val="la Libreta"/>
        </w:smartTagPr>
        <w:r w:rsidRPr="00F62B6C">
          <w:rPr>
            <w:rFonts w:ascii="Times New Roman" w:hAnsi="Times New Roman"/>
            <w:color w:val="000000"/>
            <w:szCs w:val="24"/>
          </w:rPr>
          <w:t>la Libreta</w:t>
        </w:r>
      </w:smartTag>
      <w:r w:rsidRPr="00F62B6C">
        <w:rPr>
          <w:rFonts w:ascii="Times New Roman" w:hAnsi="Times New Roman"/>
          <w:color w:val="000000"/>
          <w:szCs w:val="24"/>
        </w:rPr>
        <w:t xml:space="preserve"> de Guardavidas y/o documentación habilitante.</w:t>
      </w:r>
    </w:p>
    <w:p w:rsidR="00E66347" w:rsidRPr="00F62B6C" w:rsidRDefault="00E66347" w:rsidP="0048519D">
      <w:pPr>
        <w:pStyle w:val="Textoindependiente2"/>
        <w:tabs>
          <w:tab w:val="left" w:pos="1800"/>
        </w:tabs>
        <w:spacing w:line="360" w:lineRule="auto"/>
        <w:rPr>
          <w:rFonts w:ascii="Times New Roman" w:hAnsi="Times New Roman"/>
          <w:color w:val="000000"/>
          <w:szCs w:val="24"/>
        </w:rPr>
      </w:pPr>
      <w:r w:rsidRPr="00F62B6C">
        <w:rPr>
          <w:rFonts w:ascii="Times New Roman" w:hAnsi="Times New Roman"/>
          <w:color w:val="000000"/>
          <w:szCs w:val="24"/>
        </w:rPr>
        <w:t xml:space="preserve">A tal efecto, aquellos que acrediten fehacientemente haber prestado funciones de guardavidas a la fecha </w:t>
      </w:r>
      <w:r>
        <w:rPr>
          <w:rFonts w:ascii="Times New Roman" w:hAnsi="Times New Roman"/>
          <w:color w:val="000000"/>
          <w:szCs w:val="24"/>
        </w:rPr>
        <w:t>de entrada en vigencia de esta L</w:t>
      </w:r>
      <w:r w:rsidRPr="00F62B6C">
        <w:rPr>
          <w:rFonts w:ascii="Times New Roman" w:hAnsi="Times New Roman"/>
          <w:color w:val="000000"/>
          <w:szCs w:val="24"/>
        </w:rPr>
        <w:t>ey gozarán de un (1) año para dar cumplimiento a lo previsto en el párrafo precedente.</w:t>
      </w:r>
    </w:p>
    <w:p w:rsidR="00E66347" w:rsidRPr="00F62B6C" w:rsidRDefault="00E66347" w:rsidP="0048519D">
      <w:pPr>
        <w:pStyle w:val="Textoindependiente2"/>
        <w:tabs>
          <w:tab w:val="left" w:pos="1560"/>
        </w:tabs>
        <w:spacing w:line="360" w:lineRule="auto"/>
        <w:rPr>
          <w:rFonts w:ascii="Times New Roman" w:hAnsi="Times New Roman"/>
          <w:bCs/>
          <w:color w:val="000000"/>
          <w:szCs w:val="24"/>
        </w:rPr>
      </w:pPr>
    </w:p>
    <w:p w:rsidR="00E66347" w:rsidRPr="00F62B6C" w:rsidRDefault="00E66347" w:rsidP="0048519D">
      <w:pPr>
        <w:pStyle w:val="Textoindependiente2"/>
        <w:tabs>
          <w:tab w:val="left" w:pos="1800"/>
        </w:tabs>
        <w:spacing w:line="360" w:lineRule="auto"/>
        <w:rPr>
          <w:rFonts w:ascii="Times New Roman" w:hAnsi="Times New Roman"/>
          <w:color w:val="000000"/>
          <w:szCs w:val="24"/>
        </w:rPr>
      </w:pPr>
      <w:r w:rsidRPr="00F62B6C">
        <w:rPr>
          <w:rFonts w:ascii="Times New Roman" w:hAnsi="Times New Roman"/>
          <w:bCs/>
          <w:color w:val="000000"/>
          <w:szCs w:val="24"/>
          <w:u w:val="single"/>
        </w:rPr>
        <w:t>ARTÍCULO 19.-</w:t>
      </w:r>
      <w:r w:rsidRPr="00F62B6C">
        <w:rPr>
          <w:rFonts w:ascii="Times New Roman" w:hAnsi="Times New Roman"/>
          <w:bCs/>
          <w:color w:val="000000"/>
          <w:szCs w:val="24"/>
        </w:rPr>
        <w:t xml:space="preserve"> Reglamentación. </w:t>
      </w:r>
      <w:r>
        <w:rPr>
          <w:rFonts w:ascii="Times New Roman" w:hAnsi="Times New Roman"/>
          <w:color w:val="000000"/>
          <w:szCs w:val="24"/>
        </w:rPr>
        <w:t>La presente L</w:t>
      </w:r>
      <w:r w:rsidRPr="00F62B6C">
        <w:rPr>
          <w:rFonts w:ascii="Times New Roman" w:hAnsi="Times New Roman"/>
          <w:color w:val="000000"/>
          <w:szCs w:val="24"/>
        </w:rPr>
        <w:t>ey se reglamentará dentro de los sesenta (60) días contados a partir de su publicación.</w:t>
      </w:r>
    </w:p>
    <w:p w:rsidR="00E66347" w:rsidRPr="00F62B6C" w:rsidRDefault="00E66347" w:rsidP="0048519D">
      <w:pPr>
        <w:spacing w:line="360" w:lineRule="auto"/>
        <w:jc w:val="both"/>
        <w:rPr>
          <w:bCs/>
          <w:color w:val="000000"/>
          <w:sz w:val="24"/>
          <w:szCs w:val="24"/>
          <w:u w:val="single"/>
        </w:rPr>
      </w:pPr>
    </w:p>
    <w:p w:rsidR="00E66347" w:rsidRPr="00CC7C8E" w:rsidRDefault="00E66347" w:rsidP="0048519D">
      <w:pPr>
        <w:shd w:val="clear" w:color="auto" w:fill="FFFFFF"/>
        <w:tabs>
          <w:tab w:val="left" w:pos="1843"/>
        </w:tabs>
        <w:spacing w:line="360" w:lineRule="auto"/>
        <w:jc w:val="both"/>
        <w:rPr>
          <w:sz w:val="24"/>
          <w:szCs w:val="24"/>
        </w:rPr>
      </w:pPr>
      <w:r w:rsidRPr="00F62B6C">
        <w:rPr>
          <w:bCs/>
          <w:color w:val="000000"/>
          <w:sz w:val="24"/>
          <w:szCs w:val="24"/>
          <w:u w:val="single"/>
        </w:rPr>
        <w:t>ARTÍCULO 20.-</w:t>
      </w:r>
      <w:r w:rsidRPr="00F62B6C">
        <w:rPr>
          <w:bCs/>
          <w:color w:val="000000"/>
          <w:sz w:val="24"/>
          <w:szCs w:val="24"/>
        </w:rPr>
        <w:t xml:space="preserve"> </w:t>
      </w:r>
      <w:r w:rsidRPr="00F62B6C">
        <w:rPr>
          <w:color w:val="000000"/>
          <w:sz w:val="24"/>
          <w:szCs w:val="24"/>
        </w:rPr>
        <w:t>Comuníquese al Poder Ejecutivo.</w:t>
      </w:r>
    </w:p>
    <w:p w:rsidR="0048519D" w:rsidRDefault="0048519D" w:rsidP="0048519D">
      <w:pPr>
        <w:spacing w:line="360" w:lineRule="auto"/>
        <w:jc w:val="both"/>
      </w:pPr>
    </w:p>
    <w:sectPr w:rsidR="0048519D" w:rsidSect="00D70145">
      <w:headerReference w:type="default" r:id="rId9"/>
      <w:footerReference w:type="default" r:id="rId10"/>
      <w:pgSz w:w="12242" w:h="20163" w:code="5"/>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BA7" w:rsidRDefault="00360BA7" w:rsidP="00420411">
      <w:r>
        <w:separator/>
      </w:r>
    </w:p>
  </w:endnote>
  <w:endnote w:type="continuationSeparator" w:id="0">
    <w:p w:rsidR="00360BA7" w:rsidRDefault="00360BA7" w:rsidP="0042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9D" w:rsidRDefault="0048519D">
    <w:pPr>
      <w:pStyle w:val="Piedepgina"/>
    </w:pPr>
  </w:p>
  <w:p w:rsidR="0048519D" w:rsidRDefault="0048519D">
    <w:pPr>
      <w:pStyle w:val="Piedepgina"/>
    </w:pPr>
  </w:p>
  <w:p w:rsidR="0048519D" w:rsidRDefault="0048519D">
    <w:pPr>
      <w:pStyle w:val="Piedepgina"/>
    </w:pPr>
  </w:p>
  <w:p w:rsidR="0048519D" w:rsidRDefault="0048519D">
    <w:pPr>
      <w:pStyle w:val="Piedepgina"/>
    </w:pPr>
  </w:p>
  <w:p w:rsidR="0048519D" w:rsidRDefault="0048519D">
    <w:pPr>
      <w:pStyle w:val="Piedepgina"/>
    </w:pPr>
  </w:p>
  <w:p w:rsidR="0048519D" w:rsidRDefault="0048519D">
    <w:pPr>
      <w:pStyle w:val="Piedepgina"/>
    </w:pPr>
  </w:p>
  <w:p w:rsidR="0048519D" w:rsidRDefault="0048519D">
    <w:pPr>
      <w:pStyle w:val="Piedepgina"/>
    </w:pPr>
  </w:p>
  <w:p w:rsidR="0048519D" w:rsidRDefault="004851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BA7" w:rsidRDefault="00360BA7" w:rsidP="00420411">
      <w:r>
        <w:separator/>
      </w:r>
    </w:p>
  </w:footnote>
  <w:footnote w:type="continuationSeparator" w:id="0">
    <w:p w:rsidR="00360BA7" w:rsidRDefault="00360BA7" w:rsidP="00420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9D" w:rsidRDefault="0048519D" w:rsidP="009409D0">
    <w:pPr>
      <w:tabs>
        <w:tab w:val="left" w:pos="7088"/>
        <w:tab w:val="left" w:pos="7371"/>
      </w:tabs>
      <w:ind w:right="1327"/>
      <w:jc w:val="right"/>
      <w:rPr>
        <w:b/>
        <w:u w:val="single"/>
      </w:rPr>
    </w:pPr>
    <w:r>
      <w:rPr>
        <w:noProof/>
        <w:lang w:val="es-AR" w:eastAsia="es-AR"/>
      </w:rPr>
      <w:drawing>
        <wp:anchor distT="0" distB="0" distL="114300" distR="114300" simplePos="0" relativeHeight="251662336" behindDoc="0" locked="0" layoutInCell="1" allowOverlap="1">
          <wp:simplePos x="0" y="0"/>
          <wp:positionH relativeFrom="column">
            <wp:posOffset>424815</wp:posOffset>
          </wp:positionH>
          <wp:positionV relativeFrom="paragraph">
            <wp:posOffset>102235</wp:posOffset>
          </wp:positionV>
          <wp:extent cx="847725" cy="990600"/>
          <wp:effectExtent l="0" t="0" r="0" b="0"/>
          <wp:wrapThrough wrapText="bothSides">
            <wp:wrapPolygon edited="0">
              <wp:start x="0" y="0"/>
              <wp:lineTo x="0" y="21185"/>
              <wp:lineTo x="21357" y="21185"/>
              <wp:lineTo x="21357" y="0"/>
              <wp:lineTo x="0" y="0"/>
            </wp:wrapPolygon>
          </wp:wrapThrough>
          <wp:docPr id="2" name="Imagen 2" descr="Descripción: Descripción: 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Descripción: 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0600"/>
                  </a:xfrm>
                  <a:prstGeom prst="rect">
                    <a:avLst/>
                  </a:prstGeom>
                  <a:noFill/>
                </pic:spPr>
              </pic:pic>
            </a:graphicData>
          </a:graphic>
        </wp:anchor>
      </w:drawing>
    </w:r>
  </w:p>
  <w:p w:rsidR="0048519D" w:rsidRDefault="0048519D" w:rsidP="009409D0">
    <w:pPr>
      <w:ind w:right="1610"/>
      <w:jc w:val="right"/>
      <w:rPr>
        <w:b/>
      </w:rPr>
    </w:pPr>
  </w:p>
  <w:p w:rsidR="0048519D" w:rsidRDefault="0048519D" w:rsidP="009409D0">
    <w:pPr>
      <w:rPr>
        <w:b/>
        <w:i/>
      </w:rPr>
    </w:pPr>
    <w:r>
      <w:rPr>
        <w:b/>
        <w:i/>
      </w:rPr>
      <w:t xml:space="preserve">             </w:t>
    </w:r>
  </w:p>
  <w:p w:rsidR="0048519D" w:rsidRDefault="0048519D" w:rsidP="009409D0">
    <w:pPr>
      <w:rPr>
        <w:rFonts w:ascii="Freestyle Script" w:hAnsi="Freestyle Script"/>
        <w:sz w:val="36"/>
        <w:szCs w:val="36"/>
      </w:rPr>
    </w:pPr>
  </w:p>
  <w:p w:rsidR="0048519D" w:rsidRDefault="0048519D" w:rsidP="009409D0">
    <w:pPr>
      <w:rPr>
        <w:rFonts w:ascii="Freestyle Script" w:hAnsi="Freestyle Script"/>
        <w:sz w:val="36"/>
        <w:szCs w:val="36"/>
      </w:rPr>
    </w:pPr>
  </w:p>
  <w:p w:rsidR="0048519D" w:rsidRDefault="0048519D" w:rsidP="009409D0">
    <w:pPr>
      <w:rPr>
        <w:rFonts w:ascii="Freestyle Script" w:hAnsi="Freestyle Script"/>
        <w:sz w:val="36"/>
        <w:szCs w:val="36"/>
      </w:rPr>
    </w:pPr>
  </w:p>
  <w:p w:rsidR="0048519D" w:rsidRDefault="0048519D" w:rsidP="009409D0">
    <w:pPr>
      <w:rPr>
        <w:rFonts w:ascii="Freestyle Script" w:hAnsi="Freestyle Script"/>
        <w:sz w:val="36"/>
        <w:szCs w:val="36"/>
      </w:rPr>
    </w:pPr>
    <w:r>
      <w:rPr>
        <w:rFonts w:ascii="Freestyle Script" w:hAnsi="Freestyle Script"/>
        <w:sz w:val="36"/>
        <w:szCs w:val="36"/>
      </w:rPr>
      <w:t xml:space="preserve">Honorable Concejo Deliberante </w:t>
    </w:r>
  </w:p>
  <w:p w:rsidR="0048519D" w:rsidRDefault="0048519D" w:rsidP="009409D0">
    <w:pPr>
      <w:rPr>
        <w:rFonts w:ascii="Freestyle Script" w:hAnsi="Freestyle Script"/>
        <w:sz w:val="36"/>
        <w:szCs w:val="36"/>
      </w:rPr>
    </w:pPr>
    <w:r>
      <w:rPr>
        <w:rFonts w:ascii="Freestyle Script" w:hAnsi="Freestyle Script"/>
        <w:sz w:val="36"/>
        <w:szCs w:val="36"/>
      </w:rPr>
      <w:t xml:space="preserve">    de la Ciudad de Posadas</w:t>
    </w:r>
  </w:p>
  <w:p w:rsidR="0048519D" w:rsidRDefault="0048519D" w:rsidP="009409D0">
    <w:pPr>
      <w:rPr>
        <w:rFonts w:ascii="Freestyle Script" w:hAnsi="Freestyle Script"/>
      </w:rPr>
    </w:pPr>
    <w:r>
      <w:rPr>
        <w:rFonts w:ascii="Freestyle Script" w:hAnsi="Freestyle Script"/>
      </w:rPr>
      <w:t xml:space="preserve">                    =========</w:t>
    </w:r>
  </w:p>
  <w:p w:rsidR="0048519D" w:rsidRDefault="004851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33AE"/>
    <w:multiLevelType w:val="hybridMultilevel"/>
    <w:tmpl w:val="16A40A24"/>
    <w:lvl w:ilvl="0" w:tplc="3F84FFBA">
      <w:start w:val="1"/>
      <w:numFmt w:val="lowerLetter"/>
      <w:suff w:val="space"/>
      <w:lvlText w:val="%1)"/>
      <w:lvlJc w:val="left"/>
      <w:pPr>
        <w:ind w:left="0" w:firstLine="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3DD32A1"/>
    <w:multiLevelType w:val="hybridMultilevel"/>
    <w:tmpl w:val="474A47C0"/>
    <w:lvl w:ilvl="0" w:tplc="09EA945E">
      <w:start w:val="1"/>
      <w:numFmt w:val="lowerLetter"/>
      <w:suff w:val="space"/>
      <w:lvlText w:val="%1)"/>
      <w:lvlJc w:val="left"/>
      <w:pPr>
        <w:ind w:left="0" w:firstLine="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3389512E"/>
    <w:multiLevelType w:val="hybridMultilevel"/>
    <w:tmpl w:val="91920B70"/>
    <w:lvl w:ilvl="0" w:tplc="16063A58">
      <w:start w:val="1"/>
      <w:numFmt w:val="lowerLetter"/>
      <w:suff w:val="space"/>
      <w:lvlText w:val="%1)"/>
      <w:lvlJc w:val="left"/>
      <w:pPr>
        <w:ind w:left="0" w:firstLine="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38F36FA4"/>
    <w:multiLevelType w:val="hybridMultilevel"/>
    <w:tmpl w:val="956CFA84"/>
    <w:lvl w:ilvl="0" w:tplc="44C0DFC8">
      <w:start w:val="1"/>
      <w:numFmt w:val="lowerLetter"/>
      <w:suff w:val="space"/>
      <w:lvlText w:val="%1)"/>
      <w:lvlJc w:val="left"/>
      <w:pPr>
        <w:ind w:left="0" w:firstLine="0"/>
      </w:pPr>
      <w:rPr>
        <w:rFonts w:cs="Times New Roman" w:hint="default"/>
      </w:rPr>
    </w:lvl>
    <w:lvl w:ilvl="1" w:tplc="0C0A0011">
      <w:start w:val="1"/>
      <w:numFmt w:val="decimal"/>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67225D8B"/>
    <w:multiLevelType w:val="hybridMultilevel"/>
    <w:tmpl w:val="7C3474FC"/>
    <w:lvl w:ilvl="0" w:tplc="F872AEC0">
      <w:start w:val="1"/>
      <w:numFmt w:val="lowerLetter"/>
      <w:suff w:val="space"/>
      <w:lvlText w:val="%1)"/>
      <w:lvlJc w:val="left"/>
      <w:pPr>
        <w:ind w:left="0" w:firstLine="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5">
    <w:nsid w:val="7F582F90"/>
    <w:multiLevelType w:val="hybridMultilevel"/>
    <w:tmpl w:val="9806A17A"/>
    <w:lvl w:ilvl="0" w:tplc="313E75DE">
      <w:start w:val="1"/>
      <w:numFmt w:val="lowerLetter"/>
      <w:suff w:val="space"/>
      <w:lvlText w:val="%1)"/>
      <w:lvlJc w:val="left"/>
      <w:pPr>
        <w:ind w:left="0" w:firstLine="0"/>
      </w:pPr>
      <w:rPr>
        <w:rFonts w:cs="Times New Roman" w:hint="default"/>
      </w:rPr>
    </w:lvl>
    <w:lvl w:ilvl="1" w:tplc="CCC68234">
      <w:start w:val="1"/>
      <w:numFmt w:val="decimal"/>
      <w:suff w:val="space"/>
      <w:lvlText w:val="%2)"/>
      <w:lvlJc w:val="left"/>
      <w:pPr>
        <w:ind w:left="0" w:firstLine="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47"/>
    <w:rsid w:val="00012920"/>
    <w:rsid w:val="000C7219"/>
    <w:rsid w:val="000D4E4D"/>
    <w:rsid w:val="0013728B"/>
    <w:rsid w:val="00140870"/>
    <w:rsid w:val="00160A58"/>
    <w:rsid w:val="00164610"/>
    <w:rsid w:val="002112DE"/>
    <w:rsid w:val="002131BC"/>
    <w:rsid w:val="00215BA0"/>
    <w:rsid w:val="00360BA7"/>
    <w:rsid w:val="003A738D"/>
    <w:rsid w:val="00420411"/>
    <w:rsid w:val="0047051D"/>
    <w:rsid w:val="0048519D"/>
    <w:rsid w:val="0048669A"/>
    <w:rsid w:val="004A1087"/>
    <w:rsid w:val="004B6321"/>
    <w:rsid w:val="00530037"/>
    <w:rsid w:val="00715FCF"/>
    <w:rsid w:val="007200FA"/>
    <w:rsid w:val="00745614"/>
    <w:rsid w:val="007F40DA"/>
    <w:rsid w:val="00800C4C"/>
    <w:rsid w:val="00822BA0"/>
    <w:rsid w:val="008960D3"/>
    <w:rsid w:val="00924B4D"/>
    <w:rsid w:val="009409D0"/>
    <w:rsid w:val="00950F70"/>
    <w:rsid w:val="0095293F"/>
    <w:rsid w:val="00963DAC"/>
    <w:rsid w:val="00A4498D"/>
    <w:rsid w:val="00AF26D9"/>
    <w:rsid w:val="00B77488"/>
    <w:rsid w:val="00C420A7"/>
    <w:rsid w:val="00CE23E3"/>
    <w:rsid w:val="00CE2FFE"/>
    <w:rsid w:val="00D30FFE"/>
    <w:rsid w:val="00D70145"/>
    <w:rsid w:val="00E66347"/>
    <w:rsid w:val="00F6118B"/>
    <w:rsid w:val="00FA16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4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E66347"/>
    <w:pPr>
      <w:jc w:val="both"/>
    </w:pPr>
    <w:rPr>
      <w:rFonts w:ascii="Tahoma" w:hAnsi="Tahoma"/>
      <w:sz w:val="24"/>
      <w:lang w:val="es-ES_tradnl"/>
    </w:rPr>
  </w:style>
  <w:style w:type="character" w:customStyle="1" w:styleId="Textoindependiente2Car">
    <w:name w:val="Texto independiente 2 Car"/>
    <w:basedOn w:val="Fuentedeprrafopredeter"/>
    <w:link w:val="Textoindependiente2"/>
    <w:rsid w:val="00E66347"/>
    <w:rPr>
      <w:rFonts w:ascii="Tahoma" w:eastAsia="Times New Roman" w:hAnsi="Tahoma" w:cs="Times New Roman"/>
      <w:sz w:val="24"/>
      <w:szCs w:val="20"/>
      <w:lang w:val="es-ES_tradnl" w:eastAsia="es-ES"/>
    </w:rPr>
  </w:style>
  <w:style w:type="paragraph" w:styleId="Encabezado">
    <w:name w:val="header"/>
    <w:basedOn w:val="Normal"/>
    <w:link w:val="EncabezadoCar"/>
    <w:uiPriority w:val="99"/>
    <w:unhideWhenUsed/>
    <w:rsid w:val="00420411"/>
    <w:pPr>
      <w:tabs>
        <w:tab w:val="center" w:pos="4252"/>
        <w:tab w:val="right" w:pos="8504"/>
      </w:tabs>
    </w:pPr>
  </w:style>
  <w:style w:type="character" w:customStyle="1" w:styleId="EncabezadoCar">
    <w:name w:val="Encabezado Car"/>
    <w:basedOn w:val="Fuentedeprrafopredeter"/>
    <w:link w:val="Encabezado"/>
    <w:uiPriority w:val="99"/>
    <w:rsid w:val="0042041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420411"/>
    <w:pPr>
      <w:tabs>
        <w:tab w:val="center" w:pos="4252"/>
        <w:tab w:val="right" w:pos="8504"/>
      </w:tabs>
    </w:pPr>
  </w:style>
  <w:style w:type="character" w:customStyle="1" w:styleId="PiedepginaCar">
    <w:name w:val="Pie de página Car"/>
    <w:basedOn w:val="Fuentedeprrafopredeter"/>
    <w:link w:val="Piedepgina"/>
    <w:uiPriority w:val="99"/>
    <w:rsid w:val="00420411"/>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4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E66347"/>
    <w:pPr>
      <w:jc w:val="both"/>
    </w:pPr>
    <w:rPr>
      <w:rFonts w:ascii="Tahoma" w:hAnsi="Tahoma"/>
      <w:sz w:val="24"/>
      <w:lang w:val="es-ES_tradnl"/>
    </w:rPr>
  </w:style>
  <w:style w:type="character" w:customStyle="1" w:styleId="Textoindependiente2Car">
    <w:name w:val="Texto independiente 2 Car"/>
    <w:basedOn w:val="Fuentedeprrafopredeter"/>
    <w:link w:val="Textoindependiente2"/>
    <w:rsid w:val="00E66347"/>
    <w:rPr>
      <w:rFonts w:ascii="Tahoma" w:eastAsia="Times New Roman" w:hAnsi="Tahoma" w:cs="Times New Roman"/>
      <w:sz w:val="24"/>
      <w:szCs w:val="20"/>
      <w:lang w:val="es-ES_tradnl" w:eastAsia="es-ES"/>
    </w:rPr>
  </w:style>
  <w:style w:type="paragraph" w:styleId="Encabezado">
    <w:name w:val="header"/>
    <w:basedOn w:val="Normal"/>
    <w:link w:val="EncabezadoCar"/>
    <w:uiPriority w:val="99"/>
    <w:unhideWhenUsed/>
    <w:rsid w:val="00420411"/>
    <w:pPr>
      <w:tabs>
        <w:tab w:val="center" w:pos="4252"/>
        <w:tab w:val="right" w:pos="8504"/>
      </w:tabs>
    </w:pPr>
  </w:style>
  <w:style w:type="character" w:customStyle="1" w:styleId="EncabezadoCar">
    <w:name w:val="Encabezado Car"/>
    <w:basedOn w:val="Fuentedeprrafopredeter"/>
    <w:link w:val="Encabezado"/>
    <w:uiPriority w:val="99"/>
    <w:rsid w:val="0042041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420411"/>
    <w:pPr>
      <w:tabs>
        <w:tab w:val="center" w:pos="4252"/>
        <w:tab w:val="right" w:pos="8504"/>
      </w:tabs>
    </w:pPr>
  </w:style>
  <w:style w:type="character" w:customStyle="1" w:styleId="PiedepginaCar">
    <w:name w:val="Pie de página Car"/>
    <w:basedOn w:val="Fuentedeprrafopredeter"/>
    <w:link w:val="Piedepgina"/>
    <w:uiPriority w:val="99"/>
    <w:rsid w:val="0042041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2378-2F93-4C4A-AF31-CF617C3A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8238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Digesto 2</cp:lastModifiedBy>
  <cp:revision>2</cp:revision>
  <dcterms:created xsi:type="dcterms:W3CDTF">2019-05-23T11:32:00Z</dcterms:created>
  <dcterms:modified xsi:type="dcterms:W3CDTF">2019-05-23T11:32:00Z</dcterms:modified>
</cp:coreProperties>
</file>